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68C" w:rsidRPr="009F3672" w:rsidRDefault="0017068C" w:rsidP="00072C38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FF73D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15.25pt;height:699.75pt;visibility:visible">
            <v:imagedata r:id="rId5" o:title=""/>
          </v:shape>
        </w:pict>
      </w:r>
    </w:p>
    <w:p w:rsidR="0017068C" w:rsidRDefault="0017068C" w:rsidP="00072C38">
      <w:pPr>
        <w:spacing w:after="0" w:line="240" w:lineRule="auto"/>
        <w:jc w:val="center"/>
        <w:rPr>
          <w:b/>
          <w:bCs/>
          <w:sz w:val="32"/>
          <w:szCs w:val="32"/>
        </w:rPr>
      </w:pPr>
    </w:p>
    <w:p w:rsidR="0017068C" w:rsidRDefault="0017068C" w:rsidP="00072C38">
      <w:pPr>
        <w:spacing w:after="0" w:line="240" w:lineRule="auto"/>
        <w:jc w:val="center"/>
        <w:rPr>
          <w:b/>
          <w:bCs/>
          <w:sz w:val="32"/>
          <w:szCs w:val="32"/>
        </w:rPr>
      </w:pPr>
    </w:p>
    <w:p w:rsidR="0017068C" w:rsidRDefault="0017068C" w:rsidP="00072C38">
      <w:pPr>
        <w:spacing w:after="0" w:line="240" w:lineRule="auto"/>
        <w:jc w:val="center"/>
        <w:rPr>
          <w:b/>
          <w:bCs/>
          <w:sz w:val="32"/>
          <w:szCs w:val="32"/>
        </w:rPr>
      </w:pPr>
    </w:p>
    <w:p w:rsidR="0017068C" w:rsidRDefault="0017068C" w:rsidP="00072C38">
      <w:pPr>
        <w:spacing w:after="0" w:line="240" w:lineRule="auto"/>
        <w:jc w:val="center"/>
        <w:rPr>
          <w:b/>
          <w:bCs/>
          <w:sz w:val="32"/>
          <w:szCs w:val="32"/>
        </w:rPr>
      </w:pPr>
    </w:p>
    <w:p w:rsidR="0017068C" w:rsidRDefault="0017068C" w:rsidP="00072C38">
      <w:pPr>
        <w:spacing w:after="0" w:line="240" w:lineRule="auto"/>
        <w:jc w:val="center"/>
        <w:rPr>
          <w:b/>
          <w:bCs/>
          <w:sz w:val="32"/>
          <w:szCs w:val="32"/>
        </w:rPr>
      </w:pPr>
      <w:bookmarkStart w:id="0" w:name="_GoBack"/>
      <w:bookmarkEnd w:id="0"/>
    </w:p>
    <w:p w:rsidR="0017068C" w:rsidRPr="009F3672" w:rsidRDefault="0017068C" w:rsidP="00072C38">
      <w:pPr>
        <w:spacing w:after="0" w:line="240" w:lineRule="auto"/>
        <w:jc w:val="center"/>
        <w:rPr>
          <w:b/>
          <w:bCs/>
          <w:sz w:val="32"/>
          <w:szCs w:val="32"/>
        </w:rPr>
      </w:pPr>
      <w:r w:rsidRPr="009F3672">
        <w:rPr>
          <w:b/>
          <w:bCs/>
          <w:sz w:val="32"/>
          <w:szCs w:val="32"/>
        </w:rPr>
        <w:t xml:space="preserve">ИНВЕСТИЦИОННЫЙ МЕМОРАНДУМ  </w:t>
      </w:r>
    </w:p>
    <w:p w:rsidR="0017068C" w:rsidRPr="009F3672" w:rsidRDefault="0017068C" w:rsidP="00072C38">
      <w:pPr>
        <w:spacing w:after="0" w:line="240" w:lineRule="auto"/>
        <w:jc w:val="center"/>
        <w:rPr>
          <w:b/>
          <w:bCs/>
          <w:sz w:val="32"/>
          <w:szCs w:val="32"/>
        </w:rPr>
      </w:pPr>
      <w:r w:rsidRPr="009F3672">
        <w:rPr>
          <w:b/>
          <w:bCs/>
          <w:sz w:val="32"/>
          <w:szCs w:val="32"/>
        </w:rPr>
        <w:t>ЛИПЕЦКОЙ ОБЛАСТИ</w:t>
      </w:r>
    </w:p>
    <w:p w:rsidR="0017068C" w:rsidRPr="00807DC7" w:rsidRDefault="0017068C" w:rsidP="00072C38">
      <w:pPr>
        <w:spacing w:after="0" w:line="240" w:lineRule="auto"/>
        <w:jc w:val="center"/>
        <w:rPr>
          <w:b/>
          <w:bCs/>
          <w:sz w:val="32"/>
          <w:szCs w:val="32"/>
        </w:rPr>
      </w:pPr>
      <w:r w:rsidRPr="00807DC7">
        <w:rPr>
          <w:b/>
          <w:bCs/>
          <w:sz w:val="32"/>
          <w:szCs w:val="32"/>
        </w:rPr>
        <w:t>на 2014 год</w:t>
      </w:r>
    </w:p>
    <w:p w:rsidR="0017068C" w:rsidRPr="009F3672" w:rsidRDefault="0017068C" w:rsidP="00072C38">
      <w:pPr>
        <w:spacing w:after="0" w:line="240" w:lineRule="auto"/>
        <w:rPr>
          <w:b/>
          <w:bCs/>
          <w:sz w:val="28"/>
          <w:szCs w:val="28"/>
        </w:rPr>
      </w:pPr>
      <w:r w:rsidRPr="009F3672">
        <w:rPr>
          <w:b/>
          <w:bCs/>
          <w:sz w:val="28"/>
          <w:szCs w:val="28"/>
        </w:rPr>
        <w:t xml:space="preserve">1. Общие положения </w:t>
      </w:r>
    </w:p>
    <w:p w:rsidR="0017068C" w:rsidRPr="009F3672" w:rsidRDefault="0017068C" w:rsidP="00072C38">
      <w:pPr>
        <w:spacing w:after="0" w:line="240" w:lineRule="auto"/>
        <w:rPr>
          <w:sz w:val="28"/>
          <w:szCs w:val="28"/>
        </w:rPr>
      </w:pPr>
    </w:p>
    <w:p w:rsidR="0017068C" w:rsidRPr="009F3672" w:rsidRDefault="0017068C" w:rsidP="00072C38">
      <w:pPr>
        <w:spacing w:after="0" w:line="240" w:lineRule="auto"/>
        <w:jc w:val="both"/>
        <w:rPr>
          <w:sz w:val="28"/>
          <w:szCs w:val="28"/>
        </w:rPr>
      </w:pPr>
      <w:r w:rsidRPr="009F3672">
        <w:rPr>
          <w:sz w:val="28"/>
          <w:szCs w:val="28"/>
        </w:rPr>
        <w:t xml:space="preserve">1.1. Инвестиционный меморандум Липецкой области (далее - Меморандум) устанавливает основные приоритеты развития и поддержки инвестиционной деятельности в Липецкой области. </w:t>
      </w:r>
    </w:p>
    <w:p w:rsidR="0017068C" w:rsidRPr="009F3672" w:rsidRDefault="0017068C" w:rsidP="00072C38">
      <w:pPr>
        <w:spacing w:after="0" w:line="240" w:lineRule="auto"/>
        <w:rPr>
          <w:sz w:val="28"/>
          <w:szCs w:val="28"/>
        </w:rPr>
      </w:pPr>
    </w:p>
    <w:p w:rsidR="0017068C" w:rsidRPr="009F3672" w:rsidRDefault="0017068C" w:rsidP="00072C38">
      <w:pPr>
        <w:spacing w:after="0" w:line="240" w:lineRule="auto"/>
        <w:jc w:val="both"/>
        <w:rPr>
          <w:sz w:val="28"/>
          <w:szCs w:val="28"/>
        </w:rPr>
      </w:pPr>
      <w:r w:rsidRPr="009F3672">
        <w:rPr>
          <w:sz w:val="28"/>
          <w:szCs w:val="28"/>
        </w:rPr>
        <w:t xml:space="preserve">1.2. Центром ответственности за реализацию положений настоящего Меморандума является Управление инвестиций и международных связей Липецкой области (далее - Координатор). </w:t>
      </w:r>
    </w:p>
    <w:p w:rsidR="0017068C" w:rsidRPr="009F3672" w:rsidRDefault="0017068C" w:rsidP="00072C38">
      <w:pPr>
        <w:spacing w:after="0" w:line="240" w:lineRule="auto"/>
        <w:jc w:val="both"/>
        <w:rPr>
          <w:sz w:val="28"/>
          <w:szCs w:val="28"/>
        </w:rPr>
      </w:pPr>
    </w:p>
    <w:p w:rsidR="0017068C" w:rsidRPr="009F3672" w:rsidRDefault="0017068C" w:rsidP="00072C38">
      <w:pPr>
        <w:spacing w:after="0" w:line="240" w:lineRule="auto"/>
        <w:jc w:val="both"/>
        <w:rPr>
          <w:sz w:val="28"/>
          <w:szCs w:val="28"/>
        </w:rPr>
      </w:pPr>
      <w:r w:rsidRPr="009F3672">
        <w:rPr>
          <w:sz w:val="28"/>
          <w:szCs w:val="28"/>
        </w:rPr>
        <w:t xml:space="preserve">1.3. Мониторинг выполнения положений Меморандума осуществляется Координатором. </w:t>
      </w:r>
    </w:p>
    <w:p w:rsidR="0017068C" w:rsidRPr="009F3672" w:rsidRDefault="0017068C" w:rsidP="00072C38">
      <w:pPr>
        <w:spacing w:after="0" w:line="240" w:lineRule="auto"/>
        <w:jc w:val="both"/>
        <w:rPr>
          <w:sz w:val="28"/>
          <w:szCs w:val="28"/>
        </w:rPr>
      </w:pPr>
    </w:p>
    <w:p w:rsidR="0017068C" w:rsidRPr="009F3672" w:rsidRDefault="0017068C" w:rsidP="00072C38">
      <w:pPr>
        <w:spacing w:after="0" w:line="240" w:lineRule="auto"/>
        <w:jc w:val="both"/>
        <w:rPr>
          <w:sz w:val="28"/>
          <w:szCs w:val="28"/>
        </w:rPr>
      </w:pPr>
      <w:r w:rsidRPr="009F3672">
        <w:rPr>
          <w:sz w:val="28"/>
          <w:szCs w:val="28"/>
        </w:rPr>
        <w:t xml:space="preserve">1.4. Текст Меморандума включается в перечень публичных информационных ресурсов Липецкой области. </w:t>
      </w:r>
    </w:p>
    <w:p w:rsidR="0017068C" w:rsidRPr="009F3672" w:rsidRDefault="0017068C" w:rsidP="00072C38">
      <w:pPr>
        <w:spacing w:after="0" w:line="240" w:lineRule="auto"/>
        <w:rPr>
          <w:sz w:val="28"/>
          <w:szCs w:val="28"/>
        </w:rPr>
      </w:pPr>
    </w:p>
    <w:p w:rsidR="0017068C" w:rsidRPr="009F3672" w:rsidRDefault="0017068C" w:rsidP="00072C38">
      <w:pPr>
        <w:spacing w:after="0" w:line="240" w:lineRule="auto"/>
        <w:rPr>
          <w:b/>
          <w:bCs/>
          <w:sz w:val="28"/>
          <w:szCs w:val="28"/>
        </w:rPr>
      </w:pPr>
      <w:r w:rsidRPr="009F3672">
        <w:rPr>
          <w:b/>
          <w:bCs/>
          <w:sz w:val="28"/>
          <w:szCs w:val="28"/>
        </w:rPr>
        <w:t xml:space="preserve">2. Основные направления инвестиционной политики </w:t>
      </w:r>
    </w:p>
    <w:p w:rsidR="0017068C" w:rsidRPr="009F3672" w:rsidRDefault="0017068C" w:rsidP="00072C38">
      <w:pPr>
        <w:spacing w:after="0" w:line="240" w:lineRule="auto"/>
        <w:rPr>
          <w:sz w:val="28"/>
          <w:szCs w:val="28"/>
        </w:rPr>
      </w:pPr>
    </w:p>
    <w:p w:rsidR="0017068C" w:rsidRPr="009F3672" w:rsidRDefault="0017068C" w:rsidP="00780920">
      <w:pPr>
        <w:spacing w:line="240" w:lineRule="auto"/>
        <w:ind w:firstLine="720"/>
        <w:jc w:val="both"/>
        <w:rPr>
          <w:sz w:val="28"/>
          <w:szCs w:val="28"/>
        </w:rPr>
      </w:pPr>
      <w:r w:rsidRPr="009F3672">
        <w:rPr>
          <w:sz w:val="28"/>
          <w:szCs w:val="28"/>
        </w:rPr>
        <w:t xml:space="preserve">Основными направлениями инвестиционной политики Липецкой области являются: </w:t>
      </w:r>
    </w:p>
    <w:p w:rsidR="0017068C" w:rsidRPr="009F3672" w:rsidRDefault="0017068C" w:rsidP="00780920">
      <w:pPr>
        <w:pStyle w:val="1"/>
        <w:numPr>
          <w:ilvl w:val="0"/>
          <w:numId w:val="14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9F3672">
        <w:rPr>
          <w:sz w:val="28"/>
          <w:szCs w:val="28"/>
        </w:rPr>
        <w:t xml:space="preserve">формирование благоприятного инвестиционного климата в  области; </w:t>
      </w:r>
    </w:p>
    <w:p w:rsidR="0017068C" w:rsidRPr="009F3672" w:rsidRDefault="0017068C" w:rsidP="00780920">
      <w:pPr>
        <w:pStyle w:val="1"/>
        <w:numPr>
          <w:ilvl w:val="0"/>
          <w:numId w:val="14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9F3672">
        <w:rPr>
          <w:sz w:val="28"/>
          <w:szCs w:val="28"/>
        </w:rPr>
        <w:t>совершенствование нормативно-правовой базы, регулирующей инвестиционную деятельность;</w:t>
      </w:r>
    </w:p>
    <w:p w:rsidR="0017068C" w:rsidRPr="009F3672" w:rsidRDefault="0017068C" w:rsidP="00780920">
      <w:pPr>
        <w:pStyle w:val="1"/>
        <w:numPr>
          <w:ilvl w:val="0"/>
          <w:numId w:val="14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9F3672">
        <w:rPr>
          <w:sz w:val="28"/>
          <w:szCs w:val="28"/>
        </w:rPr>
        <w:t>переход в режим инновационного развития;</w:t>
      </w:r>
    </w:p>
    <w:p w:rsidR="0017068C" w:rsidRPr="009F3672" w:rsidRDefault="0017068C" w:rsidP="00780920">
      <w:pPr>
        <w:pStyle w:val="1"/>
        <w:numPr>
          <w:ilvl w:val="0"/>
          <w:numId w:val="14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9F3672">
        <w:rPr>
          <w:sz w:val="28"/>
          <w:szCs w:val="28"/>
        </w:rPr>
        <w:t>совершенствование механизма привлечения инвестиций;</w:t>
      </w:r>
    </w:p>
    <w:p w:rsidR="0017068C" w:rsidRPr="009F3672" w:rsidRDefault="0017068C" w:rsidP="00780920">
      <w:pPr>
        <w:pStyle w:val="1"/>
        <w:numPr>
          <w:ilvl w:val="0"/>
          <w:numId w:val="14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9F3672">
        <w:rPr>
          <w:sz w:val="28"/>
          <w:szCs w:val="28"/>
        </w:rPr>
        <w:t xml:space="preserve">повышение эффективности использования мер государственной поддержки инвестиционной деятельности;  </w:t>
      </w:r>
    </w:p>
    <w:p w:rsidR="0017068C" w:rsidRPr="009F3672" w:rsidRDefault="0017068C" w:rsidP="00780920">
      <w:pPr>
        <w:pStyle w:val="1"/>
        <w:numPr>
          <w:ilvl w:val="0"/>
          <w:numId w:val="14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9F3672">
        <w:rPr>
          <w:sz w:val="28"/>
          <w:szCs w:val="28"/>
        </w:rPr>
        <w:t xml:space="preserve">активная поддержка эффективных инвестиционных проектов по производству конкурентоспособной продукции; </w:t>
      </w:r>
    </w:p>
    <w:p w:rsidR="0017068C" w:rsidRPr="009F3672" w:rsidRDefault="0017068C" w:rsidP="00780920">
      <w:pPr>
        <w:pStyle w:val="a2"/>
        <w:numPr>
          <w:ilvl w:val="0"/>
          <w:numId w:val="14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</w:tabs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F3672">
        <w:rPr>
          <w:rFonts w:ascii="Times New Roman" w:hAnsi="Times New Roman" w:cs="Times New Roman"/>
          <w:color w:val="auto"/>
          <w:sz w:val="28"/>
          <w:szCs w:val="28"/>
        </w:rPr>
        <w:t>внедрение экологически чистых (безотходных) технологий, применение современных высокоэффективных систем очистки воды и воздуха, утилизации отходов производства - экологизация промышленного производства;</w:t>
      </w:r>
    </w:p>
    <w:p w:rsidR="0017068C" w:rsidRPr="009F3672" w:rsidRDefault="0017068C" w:rsidP="00780920">
      <w:pPr>
        <w:pStyle w:val="a2"/>
        <w:numPr>
          <w:ilvl w:val="0"/>
          <w:numId w:val="14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</w:tabs>
        <w:ind w:left="0" w:firstLine="0"/>
        <w:jc w:val="both"/>
        <w:rPr>
          <w:color w:val="auto"/>
          <w:sz w:val="28"/>
          <w:szCs w:val="28"/>
        </w:rPr>
      </w:pPr>
      <w:r w:rsidRPr="009F3672">
        <w:rPr>
          <w:rFonts w:ascii="Times New Roman" w:hAnsi="Times New Roman" w:cs="Times New Roman"/>
          <w:color w:val="auto"/>
          <w:sz w:val="28"/>
          <w:szCs w:val="28"/>
        </w:rPr>
        <w:t>активизация привлечения</w:t>
      </w:r>
      <w:r w:rsidRPr="009F3672">
        <w:rPr>
          <w:rFonts w:ascii="Didot Cyr" w:hAnsi="Didot Cyr" w:cs="Times New Roman"/>
          <w:color w:val="auto"/>
          <w:sz w:val="28"/>
          <w:szCs w:val="28"/>
        </w:rPr>
        <w:t>инвестицийвнаукоемкиеотрасли</w:t>
      </w:r>
      <w:r w:rsidRPr="009F3672">
        <w:rPr>
          <w:color w:val="auto"/>
          <w:sz w:val="28"/>
          <w:szCs w:val="28"/>
        </w:rPr>
        <w:t>,</w:t>
      </w:r>
      <w:r w:rsidRPr="009F3672">
        <w:rPr>
          <w:rFonts w:ascii="Times New Roman" w:hAnsi="Times New Roman" w:cs="Times New Roman"/>
          <w:color w:val="auto"/>
          <w:sz w:val="28"/>
          <w:szCs w:val="28"/>
        </w:rPr>
        <w:t>основанные на "экономике знаний", выпускающи</w:t>
      </w:r>
      <w:r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9F3672">
        <w:rPr>
          <w:rFonts w:ascii="Times New Roman" w:hAnsi="Times New Roman" w:cs="Times New Roman"/>
          <w:color w:val="auto"/>
          <w:sz w:val="28"/>
          <w:szCs w:val="28"/>
        </w:rPr>
        <w:t xml:space="preserve"> конкурентоспособную продукцию, соответствующую международным стандартам </w:t>
      </w:r>
      <w:r w:rsidRPr="009F3672">
        <w:rPr>
          <w:color w:val="auto"/>
          <w:sz w:val="28"/>
          <w:szCs w:val="28"/>
        </w:rPr>
        <w:t xml:space="preserve"> (</w:t>
      </w:r>
      <w:r w:rsidRPr="009F3672">
        <w:rPr>
          <w:rFonts w:ascii="Didot Cyr" w:hAnsi="Didot Cyr" w:cs="Times New Roman"/>
          <w:color w:val="auto"/>
          <w:sz w:val="28"/>
          <w:szCs w:val="28"/>
        </w:rPr>
        <w:t>свысокимуровнемдобавленнойстоимости</w:t>
      </w:r>
      <w:r w:rsidRPr="009F3672">
        <w:rPr>
          <w:color w:val="auto"/>
          <w:sz w:val="28"/>
          <w:szCs w:val="28"/>
        </w:rPr>
        <w:t xml:space="preserve">); </w:t>
      </w:r>
    </w:p>
    <w:p w:rsidR="0017068C" w:rsidRPr="009F3672" w:rsidRDefault="0017068C" w:rsidP="00780920">
      <w:pPr>
        <w:pStyle w:val="a2"/>
        <w:numPr>
          <w:ilvl w:val="0"/>
          <w:numId w:val="14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</w:tabs>
        <w:ind w:left="0" w:firstLine="0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внедрение </w:t>
      </w:r>
      <w:r w:rsidRPr="009F3672">
        <w:rPr>
          <w:rFonts w:ascii="Times New Roman" w:hAnsi="Times New Roman" w:cs="Times New Roman"/>
          <w:color w:val="auto"/>
          <w:sz w:val="28"/>
          <w:szCs w:val="28"/>
        </w:rPr>
        <w:t>энергосберегающи</w:t>
      </w:r>
      <w:r>
        <w:rPr>
          <w:rFonts w:ascii="Times New Roman" w:hAnsi="Times New Roman" w:cs="Times New Roman"/>
          <w:color w:val="auto"/>
          <w:sz w:val="28"/>
          <w:szCs w:val="28"/>
        </w:rPr>
        <w:t>х технологий</w:t>
      </w:r>
      <w:r w:rsidRPr="009F3672">
        <w:rPr>
          <w:rFonts w:ascii="Times New Roman" w:hAnsi="Times New Roman" w:cs="Times New Roman"/>
          <w:color w:val="auto"/>
          <w:sz w:val="28"/>
          <w:szCs w:val="28"/>
        </w:rPr>
        <w:t>, информационно-телекоммуникационны</w:t>
      </w:r>
      <w:r>
        <w:rPr>
          <w:rFonts w:ascii="Times New Roman" w:hAnsi="Times New Roman" w:cs="Times New Roman"/>
          <w:color w:val="auto"/>
          <w:sz w:val="28"/>
          <w:szCs w:val="28"/>
        </w:rPr>
        <w:t>х технологий  и электроники</w:t>
      </w:r>
      <w:r w:rsidRPr="009F3672">
        <w:rPr>
          <w:rFonts w:ascii="Times New Roman" w:hAnsi="Times New Roman" w:cs="Times New Roman"/>
          <w:color w:val="auto"/>
          <w:sz w:val="28"/>
          <w:szCs w:val="28"/>
        </w:rPr>
        <w:t>, применение новых материалов и химических технологий;</w:t>
      </w:r>
    </w:p>
    <w:p w:rsidR="0017068C" w:rsidRPr="009F3672" w:rsidRDefault="0017068C" w:rsidP="00780920">
      <w:pPr>
        <w:pStyle w:val="1"/>
        <w:numPr>
          <w:ilvl w:val="0"/>
          <w:numId w:val="14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9F3672">
        <w:rPr>
          <w:sz w:val="28"/>
          <w:szCs w:val="28"/>
        </w:rPr>
        <w:t>формирование условий для мобилизации внутренних и увеличения притока внешних инвестиционных ресурсов и новых технологий в экономику области;</w:t>
      </w:r>
    </w:p>
    <w:p w:rsidR="0017068C" w:rsidRPr="009F3672" w:rsidRDefault="0017068C" w:rsidP="00780920">
      <w:pPr>
        <w:pStyle w:val="1"/>
        <w:numPr>
          <w:ilvl w:val="0"/>
          <w:numId w:val="14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9F3672">
        <w:rPr>
          <w:sz w:val="28"/>
          <w:szCs w:val="28"/>
        </w:rPr>
        <w:t>расширение источников инвестирования;</w:t>
      </w:r>
    </w:p>
    <w:p w:rsidR="0017068C" w:rsidRPr="009F3672" w:rsidRDefault="0017068C" w:rsidP="00780920">
      <w:pPr>
        <w:pStyle w:val="1"/>
        <w:keepNext/>
        <w:keepLines/>
        <w:numPr>
          <w:ilvl w:val="0"/>
          <w:numId w:val="14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9F3672">
        <w:rPr>
          <w:sz w:val="28"/>
          <w:szCs w:val="28"/>
        </w:rPr>
        <w:t>реализация мероприятий по информационному освещению возможностей области и предложений по освоению ресурсно-сырьевой и туристической сферы;</w:t>
      </w:r>
    </w:p>
    <w:p w:rsidR="0017068C" w:rsidRPr="009F3672" w:rsidRDefault="0017068C" w:rsidP="00780920">
      <w:pPr>
        <w:pStyle w:val="1"/>
        <w:numPr>
          <w:ilvl w:val="0"/>
          <w:numId w:val="14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9F3672">
        <w:rPr>
          <w:sz w:val="28"/>
          <w:szCs w:val="28"/>
        </w:rPr>
        <w:t>выравнивание стартовых условий для инвестиционных процессов в муниципальных образованиях с различным уровнем развития;</w:t>
      </w:r>
    </w:p>
    <w:p w:rsidR="0017068C" w:rsidRPr="009F3672" w:rsidRDefault="0017068C" w:rsidP="00780920">
      <w:pPr>
        <w:pStyle w:val="1"/>
        <w:numPr>
          <w:ilvl w:val="0"/>
          <w:numId w:val="14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9F3672">
        <w:rPr>
          <w:sz w:val="28"/>
          <w:szCs w:val="28"/>
        </w:rPr>
        <w:t>формирование и распространение информации об инвестиционных возможностях отдельных территорий Липецкой области;</w:t>
      </w:r>
    </w:p>
    <w:p w:rsidR="0017068C" w:rsidRPr="009F3672" w:rsidRDefault="0017068C" w:rsidP="00780920">
      <w:pPr>
        <w:pStyle w:val="1"/>
        <w:numPr>
          <w:ilvl w:val="0"/>
          <w:numId w:val="14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9F3672">
        <w:rPr>
          <w:sz w:val="28"/>
          <w:szCs w:val="28"/>
        </w:rPr>
        <w:t>совершенствование системы информационно-аналитического обеспечения инновационной деятельности, формирование и постоянное обновление базы данных инновационных разработок, выполненных в области, в Российской Федерации и за рубежом и представляющих интерес для предприятий области;</w:t>
      </w:r>
    </w:p>
    <w:p w:rsidR="0017068C" w:rsidRPr="002B0DCA" w:rsidRDefault="0017068C" w:rsidP="00780920">
      <w:pPr>
        <w:pStyle w:val="1"/>
        <w:numPr>
          <w:ilvl w:val="0"/>
          <w:numId w:val="14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2B0DCA">
        <w:rPr>
          <w:sz w:val="28"/>
          <w:szCs w:val="28"/>
        </w:rPr>
        <w:t>совершенствование механизмов комплексного и кластерного подходов на основе:</w:t>
      </w:r>
    </w:p>
    <w:p w:rsidR="0017068C" w:rsidRPr="009F3672" w:rsidRDefault="0017068C" w:rsidP="00780920">
      <w:pPr>
        <w:pStyle w:val="1"/>
        <w:spacing w:after="0" w:line="240" w:lineRule="auto"/>
        <w:ind w:left="0" w:firstLine="709"/>
        <w:jc w:val="both"/>
        <w:rPr>
          <w:sz w:val="28"/>
          <w:szCs w:val="28"/>
        </w:rPr>
      </w:pPr>
      <w:r w:rsidRPr="009F3672">
        <w:rPr>
          <w:sz w:val="28"/>
          <w:szCs w:val="28"/>
        </w:rPr>
        <w:t>- развития особых экономических зон федерального и регионального уровня;</w:t>
      </w:r>
    </w:p>
    <w:p w:rsidR="0017068C" w:rsidRPr="009F3672" w:rsidRDefault="0017068C" w:rsidP="00780920">
      <w:pPr>
        <w:pStyle w:val="1"/>
        <w:spacing w:after="0" w:line="240" w:lineRule="auto"/>
        <w:ind w:left="0" w:firstLine="709"/>
        <w:jc w:val="both"/>
        <w:rPr>
          <w:sz w:val="28"/>
          <w:szCs w:val="28"/>
        </w:rPr>
      </w:pPr>
      <w:r w:rsidRPr="009F3672">
        <w:rPr>
          <w:sz w:val="28"/>
          <w:szCs w:val="28"/>
        </w:rPr>
        <w:t>-   создания и развития индустриальных парков;</w:t>
      </w:r>
    </w:p>
    <w:p w:rsidR="0017068C" w:rsidRPr="009F3672" w:rsidRDefault="0017068C" w:rsidP="00780920">
      <w:pPr>
        <w:pStyle w:val="1"/>
        <w:spacing w:after="0" w:line="240" w:lineRule="auto"/>
        <w:ind w:left="0" w:firstLine="709"/>
        <w:jc w:val="both"/>
        <w:rPr>
          <w:sz w:val="28"/>
          <w:szCs w:val="28"/>
        </w:rPr>
      </w:pPr>
      <w:r w:rsidRPr="009F3672">
        <w:rPr>
          <w:sz w:val="28"/>
          <w:szCs w:val="28"/>
        </w:rPr>
        <w:t>-   развития государственно-частного партнёрства;</w:t>
      </w:r>
    </w:p>
    <w:p w:rsidR="0017068C" w:rsidRPr="009F3672" w:rsidRDefault="0017068C" w:rsidP="00780920">
      <w:pPr>
        <w:pStyle w:val="1"/>
        <w:spacing w:after="0" w:line="240" w:lineRule="auto"/>
        <w:ind w:left="0" w:firstLine="709"/>
        <w:jc w:val="both"/>
        <w:rPr>
          <w:sz w:val="28"/>
          <w:szCs w:val="28"/>
        </w:rPr>
      </w:pPr>
      <w:r w:rsidRPr="009F3672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взаимодействия </w:t>
      </w:r>
      <w:r w:rsidRPr="00807DC7">
        <w:rPr>
          <w:sz w:val="28"/>
          <w:szCs w:val="28"/>
        </w:rPr>
        <w:t xml:space="preserve">с институтами развития федерального уровня, </w:t>
      </w:r>
      <w:r w:rsidRPr="009F3672">
        <w:rPr>
          <w:sz w:val="28"/>
          <w:szCs w:val="28"/>
        </w:rPr>
        <w:t>венчурными фондами, министерствами и ведомствами по созданию инновационной экономики и развитию эффективной инфраструктурно - деловой среды;</w:t>
      </w:r>
    </w:p>
    <w:p w:rsidR="0017068C" w:rsidRDefault="0017068C" w:rsidP="00780920">
      <w:pPr>
        <w:pStyle w:val="1"/>
        <w:numPr>
          <w:ilvl w:val="0"/>
          <w:numId w:val="14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9F3672">
        <w:rPr>
          <w:sz w:val="28"/>
          <w:szCs w:val="28"/>
        </w:rPr>
        <w:t>использование  механизмов продвижения инвестиционных проектов через возможности Торгово-Промышленной Палаты  Российской Федерации;</w:t>
      </w:r>
    </w:p>
    <w:p w:rsidR="0017068C" w:rsidRPr="00A47F99" w:rsidRDefault="0017068C" w:rsidP="00780920">
      <w:pPr>
        <w:pStyle w:val="1"/>
        <w:numPr>
          <w:ilvl w:val="0"/>
          <w:numId w:val="14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A47F99">
        <w:rPr>
          <w:sz w:val="28"/>
          <w:szCs w:val="28"/>
        </w:rPr>
        <w:t>реализация Соглашения о сотрудничестве между Автономной некоммерческой организацией «Агентство стратегических инициатив по продвижению новых проектов» и администрацией Липецкой области;</w:t>
      </w:r>
    </w:p>
    <w:p w:rsidR="0017068C" w:rsidRPr="00A47F99" w:rsidRDefault="0017068C" w:rsidP="00780920">
      <w:pPr>
        <w:pStyle w:val="1"/>
        <w:numPr>
          <w:ilvl w:val="0"/>
          <w:numId w:val="14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A47F99">
        <w:rPr>
          <w:sz w:val="28"/>
          <w:szCs w:val="28"/>
        </w:rPr>
        <w:t>развитие социальной и профессиональной мобильности и профессиональных кадров и коллективов в сфере среднего предпринимательства и социальной сфере;</w:t>
      </w:r>
    </w:p>
    <w:p w:rsidR="0017068C" w:rsidRPr="009F3672" w:rsidRDefault="0017068C" w:rsidP="00780920">
      <w:pPr>
        <w:pStyle w:val="1"/>
        <w:numPr>
          <w:ilvl w:val="0"/>
          <w:numId w:val="14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9F3672">
        <w:rPr>
          <w:sz w:val="28"/>
          <w:szCs w:val="28"/>
        </w:rPr>
        <w:t xml:space="preserve">информационная и кадровая поддержка инвестиционной деятельности. </w:t>
      </w:r>
    </w:p>
    <w:p w:rsidR="0017068C" w:rsidRPr="009F3672" w:rsidRDefault="0017068C" w:rsidP="00072C38">
      <w:pPr>
        <w:spacing w:after="0" w:line="240" w:lineRule="auto"/>
        <w:rPr>
          <w:sz w:val="28"/>
          <w:szCs w:val="28"/>
        </w:rPr>
      </w:pPr>
    </w:p>
    <w:p w:rsidR="0017068C" w:rsidRPr="009F3672" w:rsidRDefault="0017068C" w:rsidP="00882CEE">
      <w:pPr>
        <w:pStyle w:val="11"/>
        <w:tabs>
          <w:tab w:val="right" w:pos="8505"/>
        </w:tabs>
        <w:spacing w:after="200"/>
        <w:ind w:left="709" w:hanging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F3672">
        <w:rPr>
          <w:rFonts w:ascii="Times New Roman" w:hAnsi="Times New Roman" w:cs="Times New Roman"/>
          <w:color w:val="auto"/>
          <w:sz w:val="28"/>
          <w:szCs w:val="28"/>
        </w:rPr>
        <w:t xml:space="preserve">3. Приоритеты инвестиционной политики </w:t>
      </w:r>
    </w:p>
    <w:p w:rsidR="0017068C" w:rsidRPr="009F3672" w:rsidRDefault="0017068C" w:rsidP="00072C38">
      <w:pPr>
        <w:numPr>
          <w:ilvl w:val="0"/>
          <w:numId w:val="6"/>
        </w:numPr>
        <w:spacing w:after="0" w:line="240" w:lineRule="auto"/>
        <w:jc w:val="both"/>
        <w:rPr>
          <w:sz w:val="28"/>
          <w:szCs w:val="28"/>
        </w:rPr>
      </w:pPr>
      <w:r w:rsidRPr="009F3672">
        <w:rPr>
          <w:sz w:val="28"/>
          <w:szCs w:val="28"/>
        </w:rPr>
        <w:t xml:space="preserve">Приоритетные направления инвестиционной политики области - развитие инфраструктуры инвестиционной деятельности, усиление мер по переориентации потоков инвестиций в высокотехнологичные отрасли, информационная, кадровая поддержка инвестиционной деятельности. </w:t>
      </w:r>
    </w:p>
    <w:p w:rsidR="0017068C" w:rsidRPr="009F3672" w:rsidRDefault="0017068C" w:rsidP="00072C38">
      <w:pPr>
        <w:pStyle w:val="a1"/>
        <w:numPr>
          <w:ilvl w:val="0"/>
          <w:numId w:val="6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</w:tabs>
        <w:spacing w:after="200"/>
        <w:ind w:firstLine="709"/>
        <w:jc w:val="both"/>
        <w:rPr>
          <w:rFonts w:ascii="Times New Roman" w:hAnsi="Times New Roman" w:cs="Times New Roman"/>
          <w:color w:val="auto"/>
          <w:position w:val="-2"/>
          <w:sz w:val="28"/>
          <w:szCs w:val="28"/>
        </w:rPr>
      </w:pPr>
      <w:r w:rsidRPr="009F3672">
        <w:rPr>
          <w:rFonts w:ascii="Times New Roman" w:hAnsi="Times New Roman" w:cs="Times New Roman"/>
          <w:color w:val="auto"/>
          <w:sz w:val="28"/>
          <w:szCs w:val="28"/>
        </w:rPr>
        <w:t xml:space="preserve">Приоритетные направления для привлечения инвестиций в Липецкую область основаны на существующих конкурентных преимуществах региона, а также целевой установке по модернизации традиционных отраслей промышленности и развития новых видов экономической деятельности: </w:t>
      </w:r>
    </w:p>
    <w:p w:rsidR="0017068C" w:rsidRPr="009F3672" w:rsidRDefault="0017068C" w:rsidP="00072C38">
      <w:pPr>
        <w:pStyle w:val="1"/>
        <w:numPr>
          <w:ilvl w:val="0"/>
          <w:numId w:val="14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9F3672">
        <w:rPr>
          <w:sz w:val="28"/>
          <w:szCs w:val="28"/>
        </w:rPr>
        <w:t>машино</w:t>
      </w:r>
      <w:r>
        <w:rPr>
          <w:sz w:val="28"/>
          <w:szCs w:val="28"/>
        </w:rPr>
        <w:t>строение, электромашиностроение</w:t>
      </w:r>
      <w:r w:rsidRPr="009F3672">
        <w:rPr>
          <w:sz w:val="28"/>
          <w:szCs w:val="28"/>
        </w:rPr>
        <w:t xml:space="preserve">  - создание современных высокотехнологичных наукоемких производств, выпускающих конкурентоспособную продукцию, соответствующую международным стандартам;</w:t>
      </w:r>
    </w:p>
    <w:p w:rsidR="0017068C" w:rsidRPr="009F3672" w:rsidRDefault="0017068C" w:rsidP="00072C38">
      <w:pPr>
        <w:pStyle w:val="1"/>
        <w:numPr>
          <w:ilvl w:val="0"/>
          <w:numId w:val="14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9F3672">
        <w:rPr>
          <w:sz w:val="28"/>
          <w:szCs w:val="28"/>
        </w:rPr>
        <w:t xml:space="preserve"> металлообработка – проекты, направленные на встраивание в международные технологические цепочки; </w:t>
      </w:r>
    </w:p>
    <w:p w:rsidR="0017068C" w:rsidRPr="009F3672" w:rsidRDefault="0017068C" w:rsidP="00072C38">
      <w:pPr>
        <w:pStyle w:val="1"/>
        <w:numPr>
          <w:ilvl w:val="0"/>
          <w:numId w:val="14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9F3672">
        <w:rPr>
          <w:sz w:val="28"/>
          <w:szCs w:val="28"/>
        </w:rPr>
        <w:t>производство строительных материалов (производство прочих неметаллических минеральных продуктов) - обеспечение выпуска современных конкурентоспособных строительных материалов в объемах, удовлетворяющих потребности не только Липецкой области, но и соседних регионов;</w:t>
      </w:r>
    </w:p>
    <w:p w:rsidR="0017068C" w:rsidRPr="009F3672" w:rsidRDefault="0017068C" w:rsidP="00072C38">
      <w:pPr>
        <w:pStyle w:val="1"/>
        <w:numPr>
          <w:ilvl w:val="0"/>
          <w:numId w:val="14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9F3672">
        <w:rPr>
          <w:sz w:val="28"/>
          <w:szCs w:val="28"/>
        </w:rPr>
        <w:t xml:space="preserve">аграрный сектор экономики - обеспечение выпуска экологически чистой продукции с учетом природно-климатических условий и территориальных особенностей проживания;  </w:t>
      </w:r>
    </w:p>
    <w:p w:rsidR="0017068C" w:rsidRPr="009F3672" w:rsidRDefault="0017068C" w:rsidP="00072C38">
      <w:pPr>
        <w:pStyle w:val="1"/>
        <w:numPr>
          <w:ilvl w:val="0"/>
          <w:numId w:val="14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9F3672">
        <w:rPr>
          <w:sz w:val="28"/>
          <w:szCs w:val="28"/>
        </w:rPr>
        <w:t xml:space="preserve">пищевая и перерабатывающая промышленность; </w:t>
      </w:r>
    </w:p>
    <w:p w:rsidR="0017068C" w:rsidRPr="002B0DCA" w:rsidRDefault="0017068C" w:rsidP="00072C38">
      <w:pPr>
        <w:pStyle w:val="1"/>
        <w:numPr>
          <w:ilvl w:val="0"/>
          <w:numId w:val="14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2B0DCA">
        <w:rPr>
          <w:sz w:val="28"/>
          <w:szCs w:val="28"/>
        </w:rPr>
        <w:t xml:space="preserve">альтернативная энергетика; </w:t>
      </w:r>
    </w:p>
    <w:p w:rsidR="0017068C" w:rsidRPr="002B0DCA" w:rsidRDefault="0017068C" w:rsidP="00072C38">
      <w:pPr>
        <w:pStyle w:val="1"/>
        <w:numPr>
          <w:ilvl w:val="0"/>
          <w:numId w:val="14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2B0DCA">
        <w:rPr>
          <w:sz w:val="28"/>
          <w:szCs w:val="28"/>
        </w:rPr>
        <w:t xml:space="preserve">логистическая инфраструктура; </w:t>
      </w:r>
    </w:p>
    <w:p w:rsidR="0017068C" w:rsidRPr="002B0DCA" w:rsidRDefault="0017068C" w:rsidP="00072C38">
      <w:pPr>
        <w:pStyle w:val="1"/>
        <w:numPr>
          <w:ilvl w:val="0"/>
          <w:numId w:val="14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2B0DCA">
        <w:rPr>
          <w:sz w:val="28"/>
          <w:szCs w:val="28"/>
        </w:rPr>
        <w:t>туризм и рекреация,реализацияпроектовсозданиятуристскихкластеровнатерриторииЛипецкойобласти;</w:t>
      </w:r>
    </w:p>
    <w:p w:rsidR="0017068C" w:rsidRPr="009F3672" w:rsidRDefault="0017068C" w:rsidP="00072C38">
      <w:pPr>
        <w:pStyle w:val="1"/>
        <w:numPr>
          <w:ilvl w:val="0"/>
          <w:numId w:val="14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9F3672">
        <w:rPr>
          <w:sz w:val="28"/>
          <w:szCs w:val="28"/>
        </w:rPr>
        <w:t>инвестиционные проекты, направленные на развитие минерально-сырьевой базы региона;</w:t>
      </w:r>
    </w:p>
    <w:p w:rsidR="0017068C" w:rsidRPr="009F3672" w:rsidRDefault="0017068C" w:rsidP="00072C38">
      <w:pPr>
        <w:pStyle w:val="1"/>
        <w:numPr>
          <w:ilvl w:val="0"/>
          <w:numId w:val="14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9F3672">
        <w:rPr>
          <w:sz w:val="28"/>
          <w:szCs w:val="28"/>
        </w:rPr>
        <w:t>авиационная промышленность (авиация общего назначения);</w:t>
      </w:r>
    </w:p>
    <w:p w:rsidR="0017068C" w:rsidRDefault="0017068C" w:rsidP="00072C38">
      <w:pPr>
        <w:pStyle w:val="1"/>
        <w:numPr>
          <w:ilvl w:val="0"/>
          <w:numId w:val="14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9F3672">
        <w:rPr>
          <w:sz w:val="28"/>
          <w:szCs w:val="28"/>
        </w:rPr>
        <w:t>производство сельскохозяйственной, автомобильной техники и компонентов</w:t>
      </w:r>
      <w:r>
        <w:rPr>
          <w:sz w:val="28"/>
          <w:szCs w:val="28"/>
        </w:rPr>
        <w:t>;</w:t>
      </w:r>
    </w:p>
    <w:p w:rsidR="0017068C" w:rsidRPr="00807DC7" w:rsidRDefault="0017068C" w:rsidP="00072C38">
      <w:pPr>
        <w:pStyle w:val="1"/>
        <w:numPr>
          <w:ilvl w:val="0"/>
          <w:numId w:val="14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807DC7">
        <w:rPr>
          <w:sz w:val="28"/>
          <w:szCs w:val="28"/>
        </w:rPr>
        <w:t>фармацевтика и биотехнологии</w:t>
      </w:r>
    </w:p>
    <w:p w:rsidR="0017068C" w:rsidRPr="00807DC7" w:rsidRDefault="0017068C" w:rsidP="00072C38">
      <w:pPr>
        <w:pStyle w:val="a2"/>
        <w:numPr>
          <w:ilvl w:val="0"/>
          <w:numId w:val="6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right" w:pos="8505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7068C" w:rsidRPr="009F3672" w:rsidRDefault="0017068C" w:rsidP="00882CEE">
      <w:pPr>
        <w:spacing w:line="240" w:lineRule="auto"/>
        <w:rPr>
          <w:b/>
          <w:bCs/>
          <w:sz w:val="28"/>
          <w:szCs w:val="28"/>
        </w:rPr>
      </w:pPr>
      <w:r w:rsidRPr="009F3672">
        <w:rPr>
          <w:b/>
          <w:bCs/>
          <w:sz w:val="28"/>
          <w:szCs w:val="28"/>
        </w:rPr>
        <w:t xml:space="preserve">4. Субъекты инвестиционной деятельности </w:t>
      </w:r>
    </w:p>
    <w:p w:rsidR="0017068C" w:rsidRPr="009F3672" w:rsidRDefault="0017068C" w:rsidP="003172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sz w:val="28"/>
          <w:szCs w:val="28"/>
          <w:lang w:eastAsia="ru-RU"/>
        </w:rPr>
      </w:pPr>
      <w:r w:rsidRPr="009F3672">
        <w:rPr>
          <w:sz w:val="28"/>
          <w:szCs w:val="28"/>
        </w:rPr>
        <w:t>Субъектами инвестиционной деятельности являются инвесторы, заказчики, исполнители работ, пользователи объектов инвестиционной деятельности, а также поставщики, юридические лица (банковские, страховые и посреднические организации, инвестиционные биржи) и другие участники инвестиционного процесса.</w:t>
      </w:r>
    </w:p>
    <w:p w:rsidR="0017068C" w:rsidRPr="009F3672" w:rsidRDefault="0017068C" w:rsidP="00072C38">
      <w:pPr>
        <w:spacing w:after="0" w:line="240" w:lineRule="auto"/>
        <w:ind w:firstLine="709"/>
        <w:jc w:val="both"/>
        <w:rPr>
          <w:sz w:val="28"/>
          <w:szCs w:val="28"/>
        </w:rPr>
      </w:pPr>
      <w:r w:rsidRPr="009F3672">
        <w:rPr>
          <w:sz w:val="28"/>
          <w:szCs w:val="28"/>
        </w:rPr>
        <w:t>Субъектами инвестиционной деятельности могут быть физические и юридические лица, в том числе иностранные.</w:t>
      </w:r>
    </w:p>
    <w:p w:rsidR="0017068C" w:rsidRPr="009F3672" w:rsidRDefault="0017068C" w:rsidP="00072C38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7068C" w:rsidRPr="009F3672" w:rsidRDefault="0017068C" w:rsidP="00D51883">
      <w:pPr>
        <w:spacing w:line="240" w:lineRule="auto"/>
        <w:rPr>
          <w:b/>
          <w:bCs/>
          <w:sz w:val="28"/>
          <w:szCs w:val="28"/>
        </w:rPr>
      </w:pPr>
      <w:r w:rsidRPr="009F3672">
        <w:rPr>
          <w:b/>
          <w:bCs/>
          <w:sz w:val="28"/>
          <w:szCs w:val="28"/>
        </w:rPr>
        <w:t xml:space="preserve">5. Взаимодействие субъектов инвестиционной деятельности </w:t>
      </w:r>
    </w:p>
    <w:p w:rsidR="0017068C" w:rsidRPr="009F3672" w:rsidRDefault="0017068C" w:rsidP="00072C38">
      <w:pPr>
        <w:spacing w:after="0" w:line="240" w:lineRule="auto"/>
        <w:ind w:firstLine="709"/>
        <w:jc w:val="both"/>
        <w:rPr>
          <w:sz w:val="28"/>
          <w:szCs w:val="28"/>
        </w:rPr>
      </w:pPr>
      <w:r w:rsidRPr="009F3672">
        <w:rPr>
          <w:sz w:val="28"/>
          <w:szCs w:val="28"/>
        </w:rPr>
        <w:t xml:space="preserve">Порядок взаимодействия субъектов инвестиционной деятельности устанавливается в рамках действующего законодательства и осуществляется в соответствии с международными договорами Российской Федерации, федеральными законами и иными нормативными правовыми актами Российской Федерации, законами и иными нормативными правовыми актами Липецкой области, нормативными правовыми актами органов местного самоуправления. </w:t>
      </w:r>
    </w:p>
    <w:p w:rsidR="0017068C" w:rsidRPr="009F3672" w:rsidRDefault="0017068C" w:rsidP="00072C38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7068C" w:rsidRPr="009F3672" w:rsidRDefault="0017068C" w:rsidP="00D51883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right" w:pos="8505"/>
        </w:tabs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9F3672">
        <w:rPr>
          <w:rFonts w:ascii="Times New Roman" w:hAnsi="Times New Roman" w:cs="Times New Roman"/>
          <w:b/>
          <w:bCs/>
          <w:color w:val="auto"/>
          <w:sz w:val="28"/>
          <w:szCs w:val="28"/>
        </w:rPr>
        <w:t>6. Принципы инвестиционной политики в Липецкой области</w:t>
      </w:r>
    </w:p>
    <w:p w:rsidR="0017068C" w:rsidRPr="009F3672" w:rsidRDefault="0017068C" w:rsidP="00D51883">
      <w:pPr>
        <w:pStyle w:val="11"/>
        <w:tabs>
          <w:tab w:val="right" w:pos="8505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F3672">
        <w:rPr>
          <w:rFonts w:ascii="Times New Roman" w:hAnsi="Times New Roman" w:cs="Times New Roman"/>
          <w:color w:val="auto"/>
          <w:sz w:val="28"/>
          <w:szCs w:val="28"/>
        </w:rPr>
        <w:t xml:space="preserve">6.1. Поддержка инвестиционной активности </w:t>
      </w:r>
    </w:p>
    <w:p w:rsidR="0017068C" w:rsidRPr="009F3672" w:rsidRDefault="0017068C" w:rsidP="00072C38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right" w:pos="8505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F3672">
        <w:rPr>
          <w:rFonts w:ascii="Times New Roman" w:hAnsi="Times New Roman" w:cs="Times New Roman"/>
          <w:color w:val="auto"/>
          <w:sz w:val="28"/>
          <w:szCs w:val="28"/>
        </w:rPr>
        <w:t>Администрация Липецкой области готова предложить инвестору выгодные условия для реализации инвестиционных проектов на территории области в соответствии с действующим законодательством, оказать государственную поддержку  при реализации инвестиционных проектов.</w:t>
      </w:r>
    </w:p>
    <w:p w:rsidR="0017068C" w:rsidRPr="009F3672" w:rsidRDefault="0017068C" w:rsidP="00072C38">
      <w:pPr>
        <w:spacing w:after="0" w:line="240" w:lineRule="auto"/>
        <w:jc w:val="both"/>
        <w:rPr>
          <w:sz w:val="28"/>
          <w:szCs w:val="28"/>
        </w:rPr>
      </w:pPr>
    </w:p>
    <w:p w:rsidR="0017068C" w:rsidRPr="009F3672" w:rsidRDefault="0017068C" w:rsidP="00D51883">
      <w:pPr>
        <w:pStyle w:val="11"/>
        <w:tabs>
          <w:tab w:val="right" w:pos="8505"/>
        </w:tabs>
        <w:spacing w:after="20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F3672">
        <w:rPr>
          <w:rFonts w:ascii="Times New Roman" w:hAnsi="Times New Roman" w:cs="Times New Roman"/>
          <w:color w:val="auto"/>
          <w:sz w:val="28"/>
          <w:szCs w:val="28"/>
        </w:rPr>
        <w:t xml:space="preserve">6.2. Равные условия для российских и иностранных инвесторов </w:t>
      </w:r>
    </w:p>
    <w:p w:rsidR="0017068C" w:rsidRPr="009F3672" w:rsidRDefault="0017068C" w:rsidP="00072C38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right" w:pos="8505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F3672">
        <w:rPr>
          <w:rFonts w:ascii="Times New Roman" w:hAnsi="Times New Roman" w:cs="Times New Roman"/>
          <w:color w:val="auto"/>
          <w:sz w:val="28"/>
          <w:szCs w:val="28"/>
        </w:rPr>
        <w:t xml:space="preserve">Администрация Липецкой области обеспечивает равные условия, как для российских, так и для иностранных инвесторов, акцентируя при этом внимание на социальной, экономической, экологической эффективности инвестиционного проекта, возможности создания и развития предприятий-спутников. </w:t>
      </w:r>
    </w:p>
    <w:p w:rsidR="0017068C" w:rsidRPr="009F3672" w:rsidRDefault="0017068C" w:rsidP="00072C38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right" w:pos="8505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F3672">
        <w:rPr>
          <w:rFonts w:ascii="Times New Roman" w:hAnsi="Times New Roman" w:cs="Times New Roman"/>
          <w:color w:val="auto"/>
          <w:sz w:val="28"/>
          <w:szCs w:val="28"/>
        </w:rPr>
        <w:t>Липецкая область заинтересована в компаниях, ориентированных на дальнейшее расширение бизнеса, вне зависимости от того, какое государство они представляют.</w:t>
      </w:r>
    </w:p>
    <w:p w:rsidR="0017068C" w:rsidRPr="009F3672" w:rsidRDefault="0017068C" w:rsidP="00072C38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right" w:pos="8505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3875"/>
      <w:bookmarkEnd w:id="1"/>
    </w:p>
    <w:p w:rsidR="0017068C" w:rsidRPr="009F3672" w:rsidRDefault="0017068C" w:rsidP="00D51883">
      <w:pPr>
        <w:pStyle w:val="11"/>
        <w:tabs>
          <w:tab w:val="right" w:pos="8505"/>
        </w:tabs>
        <w:spacing w:after="20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F3672">
        <w:rPr>
          <w:rFonts w:ascii="Times New Roman" w:hAnsi="Times New Roman" w:cs="Times New Roman"/>
          <w:color w:val="auto"/>
          <w:sz w:val="28"/>
          <w:szCs w:val="28"/>
        </w:rPr>
        <w:t>6.3. Обеспечение права инвестора на свободный выбор контрагентов</w:t>
      </w:r>
    </w:p>
    <w:p w:rsidR="0017068C" w:rsidRPr="009F3672" w:rsidRDefault="0017068C" w:rsidP="00072C38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right" w:pos="8505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F3672">
        <w:rPr>
          <w:rFonts w:ascii="Times New Roman" w:hAnsi="Times New Roman" w:cs="Times New Roman"/>
          <w:color w:val="auto"/>
          <w:sz w:val="28"/>
          <w:szCs w:val="28"/>
        </w:rPr>
        <w:t>Администрация Липецкой области неукоснительно соблюдает право инвестора на свободный выбор подрядчиков, поставщиков и любых других контрагентов, гарантирует невмешательство в административно-хозяйственную деятельность инвестора, реализующего проект на территории Липецкой области.</w:t>
      </w:r>
    </w:p>
    <w:p w:rsidR="0017068C" w:rsidRPr="00A47F99" w:rsidRDefault="0017068C" w:rsidP="00E46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A47F99">
        <w:rPr>
          <w:sz w:val="28"/>
          <w:szCs w:val="28"/>
          <w:lang w:eastAsia="ru-RU"/>
        </w:rPr>
        <w:t>Все инвесторы имеют равные права:</w:t>
      </w:r>
    </w:p>
    <w:p w:rsidR="0017068C" w:rsidRPr="00A47F99" w:rsidRDefault="0017068C" w:rsidP="007958B0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ru-RU"/>
        </w:rPr>
      </w:pPr>
      <w:r w:rsidRPr="00A47F99">
        <w:rPr>
          <w:sz w:val="28"/>
          <w:szCs w:val="28"/>
          <w:lang w:eastAsia="ru-RU"/>
        </w:rPr>
        <w:t>на получение информации, необходимой для принятия решений о вложении инвестиций, осуществление инвестиционной деятельности и защиту инвестиций;</w:t>
      </w:r>
    </w:p>
    <w:p w:rsidR="0017068C" w:rsidRPr="00A47F99" w:rsidRDefault="0017068C" w:rsidP="007958B0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ru-RU"/>
        </w:rPr>
      </w:pPr>
      <w:r w:rsidRPr="00A47F99">
        <w:rPr>
          <w:sz w:val="28"/>
          <w:szCs w:val="28"/>
          <w:lang w:eastAsia="ru-RU"/>
        </w:rPr>
        <w:t>на государственную поддержку осуществляемой ими инвестиционной деятельности в порядке и на условиях, установленных законами области, а также принятыми в соответствии с ними нормативными правовыми актами.</w:t>
      </w:r>
    </w:p>
    <w:p w:rsidR="0017068C" w:rsidRPr="00A47F99" w:rsidRDefault="0017068C" w:rsidP="00E46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A47F99">
        <w:rPr>
          <w:sz w:val="28"/>
          <w:szCs w:val="28"/>
          <w:lang w:eastAsia="ru-RU"/>
        </w:rPr>
        <w:t>Всем инвесторам независимо от форм собственности гарантируется гласность в обсуждении инвестиционных проектов.</w:t>
      </w:r>
    </w:p>
    <w:p w:rsidR="0017068C" w:rsidRPr="00A47F99" w:rsidRDefault="0017068C" w:rsidP="00072C38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right" w:pos="8505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7068C" w:rsidRPr="009F3672" w:rsidRDefault="0017068C" w:rsidP="00D51883">
      <w:pPr>
        <w:pStyle w:val="11"/>
        <w:tabs>
          <w:tab w:val="right" w:pos="8505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4254"/>
      <w:bookmarkEnd w:id="2"/>
      <w:r w:rsidRPr="009F3672">
        <w:rPr>
          <w:rFonts w:ascii="Times New Roman" w:hAnsi="Times New Roman" w:cs="Times New Roman"/>
          <w:color w:val="auto"/>
          <w:sz w:val="28"/>
          <w:szCs w:val="28"/>
        </w:rPr>
        <w:t>6.4. Снижение административных барьеров</w:t>
      </w:r>
    </w:p>
    <w:p w:rsidR="0017068C" w:rsidRPr="009F3672" w:rsidRDefault="0017068C" w:rsidP="00072C38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right" w:pos="8505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F3672">
        <w:rPr>
          <w:rFonts w:ascii="Times New Roman" w:hAnsi="Times New Roman" w:cs="Times New Roman"/>
          <w:color w:val="auto"/>
          <w:sz w:val="28"/>
          <w:szCs w:val="28"/>
        </w:rPr>
        <w:t xml:space="preserve">В Липецкой области инвестору предлагаются площадки, имеющие необходимую инфраструктуру. В работе с инвесторами политика Липецкой области направлена на снижение административных барьеров, минимизацию коррупционных рисков, а также на развитие системы «одного окна» и перехода на предоставление государственных и муниципальных услуг в электронном виде. </w:t>
      </w:r>
    </w:p>
    <w:p w:rsidR="0017068C" w:rsidRPr="008521AB" w:rsidRDefault="0017068C" w:rsidP="008521AB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right" w:pos="8505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7DC7">
        <w:rPr>
          <w:rFonts w:ascii="Times New Roman" w:hAnsi="Times New Roman" w:cs="Times New Roman"/>
          <w:color w:val="auto"/>
          <w:sz w:val="28"/>
          <w:szCs w:val="28"/>
        </w:rPr>
        <w:t xml:space="preserve">В структуре ОАО «Корпорация развития Липецкой области» действует </w:t>
      </w:r>
      <w:r w:rsidRPr="008521AB">
        <w:rPr>
          <w:rFonts w:ascii="Times New Roman" w:hAnsi="Times New Roman" w:cs="Times New Roman"/>
          <w:color w:val="auto"/>
          <w:sz w:val="28"/>
          <w:szCs w:val="28"/>
        </w:rPr>
        <w:t>Центр сопровождения инвестиционных проектов по принципу "</w:t>
      </w:r>
      <w:r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8521AB">
        <w:rPr>
          <w:rFonts w:ascii="Times New Roman" w:hAnsi="Times New Roman" w:cs="Times New Roman"/>
          <w:color w:val="auto"/>
          <w:sz w:val="28"/>
          <w:szCs w:val="28"/>
        </w:rPr>
        <w:t xml:space="preserve">дного окна". Основные функции центра - оказание консультативных, правовых, организационных услуг сопровождения проектов, позволяющих снизить финансовые и временные издержки инвесторов на фазе подготовки проекта. </w:t>
      </w:r>
      <w:r w:rsidRPr="00807DC7">
        <w:rPr>
          <w:rFonts w:ascii="Times New Roman" w:hAnsi="Times New Roman" w:cs="Times New Roman"/>
          <w:color w:val="auto"/>
          <w:sz w:val="28"/>
          <w:szCs w:val="28"/>
        </w:rPr>
        <w:t>Государственные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у</w:t>
      </w:r>
      <w:r w:rsidRPr="008521AB">
        <w:rPr>
          <w:rFonts w:ascii="Times New Roman" w:hAnsi="Times New Roman" w:cs="Times New Roman"/>
          <w:color w:val="auto"/>
          <w:sz w:val="28"/>
          <w:szCs w:val="28"/>
        </w:rPr>
        <w:t>слуги инвесторам в центре предоставляются бесплатно.</w:t>
      </w:r>
    </w:p>
    <w:p w:rsidR="0017068C" w:rsidRPr="009F3672" w:rsidRDefault="0017068C" w:rsidP="00072C38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right" w:pos="8505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7068C" w:rsidRPr="009F3672" w:rsidRDefault="0017068C" w:rsidP="00D51883">
      <w:pPr>
        <w:pStyle w:val="11"/>
        <w:spacing w:after="20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F3672">
        <w:rPr>
          <w:rFonts w:ascii="Times New Roman" w:hAnsi="Times New Roman" w:cs="Times New Roman"/>
          <w:color w:val="auto"/>
          <w:sz w:val="28"/>
          <w:szCs w:val="28"/>
        </w:rPr>
        <w:t>6.5. Защита прав инвесторов</w:t>
      </w:r>
    </w:p>
    <w:p w:rsidR="0017068C" w:rsidRPr="009F3672" w:rsidRDefault="0017068C" w:rsidP="00E46016">
      <w:pPr>
        <w:pStyle w:val="a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</w:tabs>
        <w:spacing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F3672">
        <w:rPr>
          <w:rFonts w:ascii="Didot Cyr" w:hAnsi="Didot Cyr" w:cs="Times New Roman"/>
          <w:color w:val="auto"/>
          <w:sz w:val="28"/>
          <w:szCs w:val="28"/>
        </w:rPr>
        <w:t>ГлаваадминистрацииЛипецкой</w:t>
      </w:r>
      <w:r w:rsidRPr="009F3672">
        <w:rPr>
          <w:rFonts w:ascii="Times New Roman" w:hAnsi="Times New Roman" w:cs="Times New Roman"/>
          <w:color w:val="auto"/>
          <w:sz w:val="28"/>
          <w:szCs w:val="28"/>
        </w:rPr>
        <w:t xml:space="preserve">области является гарантом защиты прав инвесторов на территории </w:t>
      </w:r>
      <w:r w:rsidRPr="009F3672">
        <w:rPr>
          <w:rFonts w:ascii="Didot Cyr" w:hAnsi="Didot Cyr" w:cs="Times New Roman"/>
          <w:color w:val="auto"/>
          <w:sz w:val="28"/>
          <w:szCs w:val="28"/>
        </w:rPr>
        <w:t>Липецкой</w:t>
      </w:r>
      <w:r w:rsidRPr="009F3672">
        <w:rPr>
          <w:rFonts w:ascii="Times New Roman" w:hAnsi="Times New Roman" w:cs="Times New Roman"/>
          <w:color w:val="auto"/>
          <w:sz w:val="28"/>
          <w:szCs w:val="28"/>
        </w:rPr>
        <w:t xml:space="preserve"> области. </w:t>
      </w:r>
    </w:p>
    <w:p w:rsidR="0017068C" w:rsidRPr="00A47F99" w:rsidRDefault="0017068C" w:rsidP="00E46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A47F99">
        <w:rPr>
          <w:sz w:val="28"/>
          <w:szCs w:val="28"/>
          <w:lang w:eastAsia="ru-RU"/>
        </w:rPr>
        <w:t>Органы государственной власти области не вправе ограничивать права инвесторов, реализующих инвестиционные проекты на территории области, в выборе объектов инвестирования, за исключением случаев, предусмотренных федеральным законодательством.</w:t>
      </w:r>
    </w:p>
    <w:p w:rsidR="0017068C" w:rsidRPr="00A47F99" w:rsidRDefault="0017068C" w:rsidP="00E46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A47F99">
        <w:rPr>
          <w:sz w:val="28"/>
          <w:szCs w:val="28"/>
          <w:lang w:eastAsia="ru-RU"/>
        </w:rPr>
        <w:t xml:space="preserve"> В случае принятия нормативных правовых актов области, ухудшающих условия инвестирования по отношению к реализуемым инвестиционным проектам, применяются положения нормативных правовых актов области, действующих на момент принятия решения о предоставлении государственной поддержки инвестиционного проекта.</w:t>
      </w:r>
    </w:p>
    <w:p w:rsidR="0017068C" w:rsidRPr="009F3672" w:rsidRDefault="0017068C" w:rsidP="00E46016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right" w:pos="8505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7068C" w:rsidRPr="009F3672" w:rsidRDefault="0017068C" w:rsidP="00E46016">
      <w:pPr>
        <w:pStyle w:val="11"/>
        <w:tabs>
          <w:tab w:val="right" w:pos="8505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_TOC4985"/>
      <w:bookmarkStart w:id="4" w:name="_TOC6998"/>
      <w:bookmarkEnd w:id="3"/>
      <w:bookmarkEnd w:id="4"/>
      <w:r w:rsidRPr="009F3672">
        <w:rPr>
          <w:rFonts w:ascii="Times New Roman" w:hAnsi="Times New Roman" w:cs="Times New Roman"/>
          <w:color w:val="auto"/>
          <w:sz w:val="28"/>
          <w:szCs w:val="28"/>
        </w:rPr>
        <w:t>6.6. Развитие среды проживания</w:t>
      </w:r>
    </w:p>
    <w:p w:rsidR="0017068C" w:rsidRPr="009F3672" w:rsidRDefault="0017068C" w:rsidP="00E46016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right" w:pos="8505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F3672">
        <w:rPr>
          <w:rFonts w:ascii="Times New Roman" w:hAnsi="Times New Roman" w:cs="Times New Roman"/>
          <w:color w:val="auto"/>
          <w:sz w:val="28"/>
          <w:szCs w:val="28"/>
        </w:rPr>
        <w:t xml:space="preserve">Администрация Липецкой области считает важным создание комфортной среды проживания для жителей и гостей региона. Одним из основных направлений развития экономики Липецкой области является формирование инфраструктуры подготовки, привлечения и удержания высококвалифицированных кадров. Данное направление включает программу предоставления жилья квалифицированным специалистам, а также формирование комфортной среды проживания (комфортного, благоустроенного жилья для размещения персонала предприятия; социально-культурных объектов, включающих учебные заведения, досуговые центры), в том числе доступной и качественной транспортно-логистической системы, позволяющей свободно перемещаться как внутри области, так и по России. </w:t>
      </w:r>
    </w:p>
    <w:p w:rsidR="0017068C" w:rsidRPr="009F3672" w:rsidRDefault="0017068C" w:rsidP="00072C38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right" w:pos="8505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7068C" w:rsidRDefault="0017068C" w:rsidP="001939BF">
      <w:pPr>
        <w:spacing w:after="0" w:line="240" w:lineRule="auto"/>
        <w:rPr>
          <w:b/>
          <w:bCs/>
          <w:sz w:val="28"/>
          <w:szCs w:val="28"/>
        </w:rPr>
      </w:pPr>
      <w:r w:rsidRPr="009F3672">
        <w:rPr>
          <w:b/>
          <w:bCs/>
          <w:sz w:val="28"/>
          <w:szCs w:val="28"/>
        </w:rPr>
        <w:t>6.7.Вовлечен</w:t>
      </w:r>
      <w:r>
        <w:rPr>
          <w:b/>
          <w:bCs/>
          <w:sz w:val="28"/>
          <w:szCs w:val="28"/>
        </w:rPr>
        <w:t>н</w:t>
      </w:r>
      <w:r w:rsidRPr="009F3672">
        <w:rPr>
          <w:b/>
          <w:bCs/>
          <w:sz w:val="28"/>
          <w:szCs w:val="28"/>
        </w:rPr>
        <w:t>ость</w:t>
      </w:r>
    </w:p>
    <w:p w:rsidR="0017068C" w:rsidRDefault="0017068C" w:rsidP="001939BF">
      <w:pPr>
        <w:spacing w:after="0" w:line="240" w:lineRule="auto"/>
        <w:ind w:firstLine="567"/>
        <w:rPr>
          <w:sz w:val="28"/>
          <w:szCs w:val="28"/>
        </w:rPr>
      </w:pPr>
    </w:p>
    <w:p w:rsidR="0017068C" w:rsidRDefault="0017068C" w:rsidP="00E46016">
      <w:pPr>
        <w:spacing w:after="0" w:line="240" w:lineRule="auto"/>
        <w:ind w:firstLine="709"/>
        <w:rPr>
          <w:sz w:val="28"/>
          <w:szCs w:val="28"/>
        </w:rPr>
      </w:pPr>
      <w:r w:rsidRPr="009F3672">
        <w:rPr>
          <w:sz w:val="28"/>
          <w:szCs w:val="28"/>
        </w:rPr>
        <w:t>Администрация Липецкой области обеспечивает участие предпринимателей и инвесторов в процессе принятия государственных решений и оценки их реализации на территории Липецкой области, а также администрация Липецкой области проводит актуализацию нормативной правовой базы с учетом лучшей с точки зрения интересов субъектов инвестиционной деятельности практики взаимодействия субъектов Российской Федерации и субъектов инвестиционной деятельности.</w:t>
      </w:r>
    </w:p>
    <w:p w:rsidR="0017068C" w:rsidRPr="00807DC7" w:rsidRDefault="0017068C" w:rsidP="00E46016">
      <w:pPr>
        <w:spacing w:after="0" w:line="240" w:lineRule="auto"/>
        <w:ind w:firstLine="709"/>
        <w:rPr>
          <w:sz w:val="28"/>
          <w:szCs w:val="28"/>
        </w:rPr>
      </w:pPr>
      <w:r w:rsidRPr="00807DC7">
        <w:rPr>
          <w:sz w:val="28"/>
          <w:szCs w:val="28"/>
        </w:rPr>
        <w:t>Постановлением администрации области от 27.12.2013г. №633 утвержден Порядок проведения оценки регулирующего воздействия проектов нормативных правовых актов Липецкой области, затрагивающих вопросы осуществления предпринимательской и инвестиционной деятельности.</w:t>
      </w:r>
    </w:p>
    <w:p w:rsidR="0017068C" w:rsidRPr="00807DC7" w:rsidRDefault="0017068C" w:rsidP="00E46016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DC7">
        <w:rPr>
          <w:rFonts w:ascii="Times New Roman" w:hAnsi="Times New Roman" w:cs="Times New Roman"/>
          <w:sz w:val="28"/>
          <w:szCs w:val="28"/>
        </w:rPr>
        <w:t>Целью оценки регулирующего воздействия является выявление в проектах нормативных правовых актов,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Липецкой области.</w:t>
      </w:r>
    </w:p>
    <w:p w:rsidR="0017068C" w:rsidRPr="00807DC7" w:rsidRDefault="0017068C" w:rsidP="00E46016">
      <w:pPr>
        <w:spacing w:after="0" w:line="240" w:lineRule="auto"/>
        <w:ind w:firstLine="709"/>
        <w:rPr>
          <w:sz w:val="28"/>
          <w:szCs w:val="28"/>
        </w:rPr>
      </w:pPr>
      <w:r w:rsidRPr="00807DC7">
        <w:rPr>
          <w:sz w:val="28"/>
          <w:szCs w:val="28"/>
        </w:rPr>
        <w:t>Постановлением администрации области от 27.12.2013г. №634 утвержден Порядок проведения экспертизы нормативных правовых актов Липецкой области, затрагивающих вопросы осуществления предпринимательской и инвестиционной деятельности.</w:t>
      </w:r>
    </w:p>
    <w:p w:rsidR="0017068C" w:rsidRPr="00807DC7" w:rsidRDefault="0017068C" w:rsidP="00E46016">
      <w:pPr>
        <w:widowControl w:val="0"/>
        <w:autoSpaceDE w:val="0"/>
        <w:autoSpaceDN w:val="0"/>
        <w:adjustRightInd w:val="0"/>
        <w:spacing w:line="240" w:lineRule="auto"/>
        <w:ind w:firstLine="709"/>
        <w:outlineLvl w:val="1"/>
        <w:rPr>
          <w:sz w:val="28"/>
          <w:szCs w:val="28"/>
        </w:rPr>
      </w:pPr>
      <w:r w:rsidRPr="00807DC7">
        <w:rPr>
          <w:sz w:val="28"/>
          <w:szCs w:val="28"/>
        </w:rPr>
        <w:t>Целью экспертизы является выявление в нормативных правовых актах, затрагивающих вопросы осуществления предпринимательской и инвестиционной деятельности, положений, необоснованно затрудняющих осуществление предпринимательской и инвестиционной деятельности.</w:t>
      </w:r>
    </w:p>
    <w:p w:rsidR="0017068C" w:rsidRPr="002B0DCA" w:rsidRDefault="0017068C" w:rsidP="00E46016">
      <w:pPr>
        <w:spacing w:after="0" w:line="240" w:lineRule="auto"/>
        <w:ind w:firstLine="709"/>
        <w:jc w:val="both"/>
        <w:rPr>
          <w:sz w:val="28"/>
          <w:szCs w:val="28"/>
        </w:rPr>
      </w:pPr>
      <w:r w:rsidRPr="002B0DCA">
        <w:rPr>
          <w:sz w:val="28"/>
          <w:szCs w:val="28"/>
        </w:rPr>
        <w:t>На официальном сайте области создан раздел «Оценка регулирующего воздействия».</w:t>
      </w:r>
    </w:p>
    <w:p w:rsidR="0017068C" w:rsidRPr="009F3672" w:rsidRDefault="0017068C" w:rsidP="00072C38">
      <w:pPr>
        <w:spacing w:after="0" w:line="240" w:lineRule="auto"/>
        <w:rPr>
          <w:sz w:val="28"/>
          <w:szCs w:val="28"/>
        </w:rPr>
      </w:pPr>
    </w:p>
    <w:p w:rsidR="0017068C" w:rsidRPr="009F3672" w:rsidRDefault="0017068C" w:rsidP="00943EF2">
      <w:pPr>
        <w:spacing w:after="0" w:line="240" w:lineRule="auto"/>
        <w:jc w:val="both"/>
        <w:rPr>
          <w:b/>
          <w:bCs/>
          <w:sz w:val="28"/>
          <w:szCs w:val="28"/>
        </w:rPr>
      </w:pPr>
      <w:r w:rsidRPr="009F3672">
        <w:rPr>
          <w:b/>
          <w:bCs/>
          <w:sz w:val="28"/>
          <w:szCs w:val="28"/>
        </w:rPr>
        <w:t>6.8.Прозрачностьформирования и реализации инвестиционной политики</w:t>
      </w:r>
    </w:p>
    <w:p w:rsidR="0017068C" w:rsidRDefault="0017068C" w:rsidP="00890EDA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7068C" w:rsidRPr="009F3672" w:rsidRDefault="0017068C" w:rsidP="00890EDA">
      <w:pPr>
        <w:spacing w:after="0" w:line="240" w:lineRule="auto"/>
        <w:ind w:firstLine="709"/>
        <w:jc w:val="both"/>
        <w:rPr>
          <w:sz w:val="28"/>
          <w:szCs w:val="28"/>
        </w:rPr>
      </w:pPr>
      <w:r w:rsidRPr="009F3672">
        <w:rPr>
          <w:sz w:val="28"/>
          <w:szCs w:val="28"/>
        </w:rPr>
        <w:t>В Липецкой области действует принцип  прозрачности и доступности для всех инвесторов информации, необходимой для осуществления инвестиционной деятельности, за исключением случаев, предусмотренных федеральным законодательством в отношении сведений, составляющих государственную, служебную, коммерческую и иную тайну.</w:t>
      </w:r>
    </w:p>
    <w:p w:rsidR="0017068C" w:rsidRPr="009F3672" w:rsidRDefault="0017068C" w:rsidP="00890EDA">
      <w:pPr>
        <w:spacing w:after="0" w:line="240" w:lineRule="auto"/>
        <w:ind w:firstLine="709"/>
        <w:jc w:val="both"/>
        <w:rPr>
          <w:sz w:val="28"/>
          <w:szCs w:val="28"/>
          <w:lang w:eastAsia="ar-SA"/>
        </w:rPr>
      </w:pPr>
    </w:p>
    <w:p w:rsidR="0017068C" w:rsidRPr="009F3672" w:rsidRDefault="0017068C" w:rsidP="000B40AA">
      <w:pPr>
        <w:pStyle w:val="10"/>
        <w:shd w:val="clear" w:color="auto" w:fill="auto"/>
        <w:tabs>
          <w:tab w:val="left" w:pos="539"/>
        </w:tabs>
        <w:spacing w:line="327" w:lineRule="exact"/>
        <w:ind w:firstLine="0"/>
        <w:rPr>
          <w:b/>
          <w:bCs/>
          <w:sz w:val="28"/>
          <w:szCs w:val="28"/>
        </w:rPr>
      </w:pPr>
      <w:r w:rsidRPr="009F3672">
        <w:rPr>
          <w:b/>
          <w:bCs/>
          <w:sz w:val="28"/>
          <w:szCs w:val="28"/>
        </w:rPr>
        <w:t>6.9.Обязательствоглавы администрации Липецкой области по осуществлению мер оптимизации сроков и процедур выдачи разрешительной документации для инвесторов</w:t>
      </w:r>
    </w:p>
    <w:p w:rsidR="0017068C" w:rsidRDefault="0017068C" w:rsidP="00D57618">
      <w:pPr>
        <w:pStyle w:val="10"/>
        <w:shd w:val="clear" w:color="auto" w:fill="auto"/>
        <w:tabs>
          <w:tab w:val="left" w:pos="539"/>
        </w:tabs>
        <w:spacing w:line="327" w:lineRule="exact"/>
        <w:ind w:firstLine="539"/>
        <w:rPr>
          <w:sz w:val="28"/>
          <w:szCs w:val="28"/>
        </w:rPr>
      </w:pPr>
    </w:p>
    <w:p w:rsidR="0017068C" w:rsidRPr="009F3672" w:rsidRDefault="0017068C" w:rsidP="00D57618">
      <w:pPr>
        <w:pStyle w:val="10"/>
        <w:shd w:val="clear" w:color="auto" w:fill="auto"/>
        <w:tabs>
          <w:tab w:val="left" w:pos="539"/>
        </w:tabs>
        <w:spacing w:line="327" w:lineRule="exact"/>
        <w:ind w:firstLine="539"/>
        <w:rPr>
          <w:sz w:val="28"/>
          <w:szCs w:val="28"/>
        </w:rPr>
      </w:pPr>
      <w:r w:rsidRPr="009F3672">
        <w:rPr>
          <w:sz w:val="28"/>
          <w:szCs w:val="28"/>
        </w:rPr>
        <w:t>Глава администрации Липецкой области является гарантом обеспечения реализации мероприятий на территории Липецкой области, направленных на сокращение сроков и упрощение состава процедур выдачи разрешительной документации для инвесторов.</w:t>
      </w:r>
    </w:p>
    <w:p w:rsidR="0017068C" w:rsidRPr="009F3672" w:rsidRDefault="0017068C" w:rsidP="00CF2CC3">
      <w:pPr>
        <w:pStyle w:val="10"/>
        <w:shd w:val="clear" w:color="auto" w:fill="auto"/>
        <w:tabs>
          <w:tab w:val="left" w:pos="539"/>
        </w:tabs>
        <w:spacing w:line="327" w:lineRule="exact"/>
        <w:ind w:firstLine="0"/>
        <w:rPr>
          <w:sz w:val="28"/>
          <w:szCs w:val="28"/>
        </w:rPr>
      </w:pPr>
    </w:p>
    <w:p w:rsidR="0017068C" w:rsidRPr="009F3672" w:rsidRDefault="0017068C" w:rsidP="00072C38">
      <w:pPr>
        <w:spacing w:after="0" w:line="240" w:lineRule="auto"/>
        <w:rPr>
          <w:b/>
          <w:bCs/>
          <w:sz w:val="28"/>
          <w:szCs w:val="28"/>
        </w:rPr>
      </w:pPr>
      <w:r w:rsidRPr="009F3672">
        <w:rPr>
          <w:b/>
          <w:bCs/>
          <w:sz w:val="28"/>
          <w:szCs w:val="28"/>
        </w:rPr>
        <w:t>6.10. Обязательство вступления в переговорыадминистрации Липецкой области с субъектами предпринимательской и инвестиционной деятельности</w:t>
      </w:r>
    </w:p>
    <w:p w:rsidR="0017068C" w:rsidRPr="009F3672" w:rsidRDefault="0017068C" w:rsidP="00072C38">
      <w:pPr>
        <w:spacing w:after="0" w:line="240" w:lineRule="auto"/>
        <w:rPr>
          <w:b/>
          <w:bCs/>
          <w:sz w:val="28"/>
          <w:szCs w:val="28"/>
        </w:rPr>
      </w:pPr>
    </w:p>
    <w:p w:rsidR="0017068C" w:rsidRPr="009F3672" w:rsidRDefault="0017068C" w:rsidP="00F6059C">
      <w:pPr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9F3672">
        <w:rPr>
          <w:sz w:val="28"/>
          <w:szCs w:val="28"/>
          <w:lang w:eastAsia="ru-RU"/>
        </w:rPr>
        <w:t>Все разногласия, возникающие в связи с реализацией положений настоящего меморандума,  подлежат урегулированию субъектами инвестиционной деятельности  путем переговоров.</w:t>
      </w:r>
    </w:p>
    <w:p w:rsidR="0017068C" w:rsidRPr="009F3672" w:rsidRDefault="0017068C" w:rsidP="00F6059C">
      <w:pPr>
        <w:spacing w:after="0" w:line="240" w:lineRule="auto"/>
        <w:ind w:firstLine="709"/>
        <w:jc w:val="both"/>
        <w:rPr>
          <w:sz w:val="28"/>
          <w:szCs w:val="28"/>
        </w:rPr>
      </w:pPr>
      <w:r w:rsidRPr="009F3672">
        <w:rPr>
          <w:sz w:val="28"/>
          <w:szCs w:val="28"/>
          <w:lang w:eastAsia="ru-RU"/>
        </w:rPr>
        <w:t>А</w:t>
      </w:r>
      <w:r w:rsidRPr="009F3672">
        <w:rPr>
          <w:sz w:val="28"/>
          <w:szCs w:val="28"/>
        </w:rPr>
        <w:t>дминистрация Липецкой области обязана вступить в переговоры с субъектами предпринимательской и инвестиционной деятельности в случаях возникновения разногласий.</w:t>
      </w:r>
    </w:p>
    <w:p w:rsidR="0017068C" w:rsidRPr="009F3672" w:rsidRDefault="0017068C" w:rsidP="001C679A">
      <w:pPr>
        <w:spacing w:after="0" w:line="240" w:lineRule="auto"/>
        <w:ind w:firstLine="709"/>
        <w:jc w:val="both"/>
        <w:rPr>
          <w:sz w:val="28"/>
          <w:szCs w:val="28"/>
        </w:rPr>
      </w:pPr>
      <w:r w:rsidRPr="009F3672">
        <w:rPr>
          <w:sz w:val="28"/>
          <w:szCs w:val="28"/>
        </w:rPr>
        <w:t>Споры, связанные с неисполнением или ненадлежащим исполнением принятых обязательств, подлежат разрешению в Арбитражном суде Липецкой области в соответствии с законодательством.</w:t>
      </w:r>
    </w:p>
    <w:p w:rsidR="0017068C" w:rsidRPr="009F3672" w:rsidRDefault="0017068C" w:rsidP="00F6059C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7068C" w:rsidRPr="009F3672" w:rsidRDefault="0017068C" w:rsidP="00D51883">
      <w:pPr>
        <w:pStyle w:val="11"/>
        <w:tabs>
          <w:tab w:val="right" w:pos="8505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F3672">
        <w:rPr>
          <w:rFonts w:ascii="Times New Roman" w:hAnsi="Times New Roman" w:cs="Times New Roman"/>
          <w:color w:val="auto"/>
          <w:sz w:val="28"/>
          <w:szCs w:val="28"/>
        </w:rPr>
        <w:t>7. Порядок работы с инвесторами</w:t>
      </w:r>
    </w:p>
    <w:p w:rsidR="0017068C" w:rsidRPr="009F3672" w:rsidRDefault="0017068C" w:rsidP="00072C38">
      <w:pPr>
        <w:keepNext/>
        <w:keepLines/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 w:rsidRPr="009F3672">
        <w:rPr>
          <w:sz w:val="28"/>
          <w:szCs w:val="28"/>
        </w:rPr>
        <w:t xml:space="preserve">На всех этапах реализации инвестиционного проекта на территории Липецкой области </w:t>
      </w:r>
      <w:r w:rsidRPr="009F3672">
        <w:rPr>
          <w:spacing w:val="-4"/>
          <w:sz w:val="28"/>
          <w:szCs w:val="28"/>
        </w:rPr>
        <w:t xml:space="preserve"> инвестор сопровождается ответственны</w:t>
      </w:r>
      <w:r w:rsidRPr="009F3672">
        <w:rPr>
          <w:spacing w:val="-4"/>
          <w:sz w:val="28"/>
          <w:szCs w:val="28"/>
        </w:rPr>
        <w:softHyphen/>
      </w:r>
      <w:r w:rsidRPr="009F3672">
        <w:rPr>
          <w:sz w:val="28"/>
          <w:szCs w:val="28"/>
        </w:rPr>
        <w:t xml:space="preserve">ми работниками отраслевых исполнительныхорганов государственной власти </w:t>
      </w:r>
      <w:r w:rsidRPr="009F3672">
        <w:rPr>
          <w:spacing w:val="-1"/>
          <w:sz w:val="28"/>
          <w:szCs w:val="28"/>
        </w:rPr>
        <w:t>области, органов местного самоуправления, кото</w:t>
      </w:r>
      <w:r w:rsidRPr="009F3672">
        <w:rPr>
          <w:spacing w:val="-2"/>
          <w:sz w:val="28"/>
          <w:szCs w:val="28"/>
        </w:rPr>
        <w:t>рые обеспечивают его информационными матери</w:t>
      </w:r>
      <w:r w:rsidRPr="009F3672">
        <w:rPr>
          <w:spacing w:val="-2"/>
          <w:sz w:val="28"/>
          <w:szCs w:val="28"/>
        </w:rPr>
        <w:softHyphen/>
      </w:r>
      <w:r w:rsidRPr="009F3672">
        <w:rPr>
          <w:spacing w:val="-4"/>
          <w:sz w:val="28"/>
          <w:szCs w:val="28"/>
        </w:rPr>
        <w:t>алами, необходимыми для выработки решений, ор</w:t>
      </w:r>
      <w:r w:rsidRPr="009F3672">
        <w:rPr>
          <w:spacing w:val="-4"/>
          <w:sz w:val="28"/>
          <w:szCs w:val="28"/>
        </w:rPr>
        <w:softHyphen/>
        <w:t>ганизуют деловые встречи, обеспечивают реализа</w:t>
      </w:r>
      <w:r w:rsidRPr="009F3672">
        <w:rPr>
          <w:spacing w:val="-4"/>
          <w:sz w:val="28"/>
          <w:szCs w:val="28"/>
        </w:rPr>
        <w:softHyphen/>
        <w:t xml:space="preserve">цию необходимых юридических процедур, согласуя </w:t>
      </w:r>
      <w:r w:rsidRPr="009F3672">
        <w:rPr>
          <w:sz w:val="28"/>
          <w:szCs w:val="28"/>
        </w:rPr>
        <w:t>инвестиционный проект со стратегией развития области.</w:t>
      </w:r>
    </w:p>
    <w:p w:rsidR="0017068C" w:rsidRPr="009F3672" w:rsidRDefault="0017068C" w:rsidP="00072C38">
      <w:pPr>
        <w:pStyle w:val="a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</w:tabs>
        <w:spacing w:after="20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F3672">
        <w:rPr>
          <w:rFonts w:ascii="Times New Roman" w:hAnsi="Times New Roman" w:cs="Times New Roman"/>
          <w:color w:val="auto"/>
          <w:sz w:val="28"/>
          <w:szCs w:val="28"/>
        </w:rPr>
        <w:t>Порядок работы с инвесторами включает в себя прединвестиционную и инвестиционную фазы развития проекта.</w:t>
      </w:r>
    </w:p>
    <w:p w:rsidR="0017068C" w:rsidRPr="009F3672" w:rsidRDefault="0017068C" w:rsidP="00D51883">
      <w:pPr>
        <w:pStyle w:val="21"/>
        <w:tabs>
          <w:tab w:val="right" w:pos="8505"/>
        </w:tabs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</w:pPr>
      <w:bookmarkStart w:id="5" w:name="_TOC7855"/>
      <w:bookmarkEnd w:id="5"/>
      <w:r w:rsidRPr="009F3672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7.1. Прединвестиционная фаза реализации</w:t>
      </w:r>
    </w:p>
    <w:p w:rsidR="0017068C" w:rsidRPr="009F3672" w:rsidRDefault="0017068C" w:rsidP="00072C38">
      <w:pPr>
        <w:pStyle w:val="1"/>
        <w:spacing w:after="0" w:line="240" w:lineRule="auto"/>
        <w:ind w:left="0" w:firstLine="720"/>
        <w:jc w:val="both"/>
        <w:rPr>
          <w:sz w:val="28"/>
          <w:szCs w:val="28"/>
        </w:rPr>
      </w:pPr>
      <w:r w:rsidRPr="009F3672">
        <w:rPr>
          <w:spacing w:val="-1"/>
          <w:sz w:val="28"/>
          <w:szCs w:val="28"/>
        </w:rPr>
        <w:t xml:space="preserve">Основные услуги администрации Липецкой </w:t>
      </w:r>
      <w:r w:rsidRPr="009F3672">
        <w:rPr>
          <w:sz w:val="28"/>
          <w:szCs w:val="28"/>
        </w:rPr>
        <w:t>области на предивестиционной фазе реализации проекта:</w:t>
      </w:r>
    </w:p>
    <w:p w:rsidR="0017068C" w:rsidRPr="009F3672" w:rsidRDefault="0017068C" w:rsidP="00072C38">
      <w:pPr>
        <w:pStyle w:val="1"/>
        <w:numPr>
          <w:ilvl w:val="0"/>
          <w:numId w:val="14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9F3672">
        <w:rPr>
          <w:sz w:val="28"/>
          <w:szCs w:val="28"/>
        </w:rPr>
        <w:t>обеспечение потенциального инвестора ин</w:t>
      </w:r>
      <w:r w:rsidRPr="009F3672">
        <w:rPr>
          <w:sz w:val="28"/>
          <w:szCs w:val="28"/>
        </w:rPr>
        <w:softHyphen/>
        <w:t>формацией о возможностях размещения предпола</w:t>
      </w:r>
      <w:r w:rsidRPr="009F3672">
        <w:rPr>
          <w:sz w:val="28"/>
          <w:szCs w:val="28"/>
        </w:rPr>
        <w:softHyphen/>
        <w:t>гаемого инвестиционного проекта (инвестиционных площадках, существующих предприятиях, готовых рассматривать предложения о сотрудничествеи т.д.), информацией о социально-экономическом положении области и муниципального района, транспортных схемах, кадровом потенциале регио</w:t>
      </w:r>
      <w:r w:rsidRPr="009F3672">
        <w:rPr>
          <w:sz w:val="28"/>
          <w:szCs w:val="28"/>
        </w:rPr>
        <w:softHyphen/>
        <w:t>на (районов), природных ресурсах и т.д.;</w:t>
      </w:r>
    </w:p>
    <w:p w:rsidR="0017068C" w:rsidRPr="009F3672" w:rsidRDefault="0017068C" w:rsidP="00072C38">
      <w:pPr>
        <w:pStyle w:val="1"/>
        <w:numPr>
          <w:ilvl w:val="0"/>
          <w:numId w:val="14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9F3672">
        <w:rPr>
          <w:sz w:val="28"/>
          <w:szCs w:val="28"/>
        </w:rPr>
        <w:t>обеспечение приема и сопровождение инве</w:t>
      </w:r>
      <w:r w:rsidRPr="009F3672">
        <w:rPr>
          <w:sz w:val="28"/>
          <w:szCs w:val="28"/>
        </w:rPr>
        <w:softHyphen/>
        <w:t>стора на территории области с целью посещения инвестиционных площадок, орга</w:t>
      </w:r>
      <w:r w:rsidRPr="009F3672">
        <w:rPr>
          <w:sz w:val="28"/>
          <w:szCs w:val="28"/>
        </w:rPr>
        <w:softHyphen/>
        <w:t>низация и проведение переговоров (с органами местного самоуправления, с энергетическими компаниями, потенциальными партнера</w:t>
      </w:r>
      <w:r w:rsidRPr="009F3672">
        <w:rPr>
          <w:sz w:val="28"/>
          <w:szCs w:val="28"/>
        </w:rPr>
        <w:softHyphen/>
        <w:t>ми и т.д.);</w:t>
      </w:r>
    </w:p>
    <w:p w:rsidR="0017068C" w:rsidRPr="009F3672" w:rsidRDefault="0017068C" w:rsidP="00072C38">
      <w:pPr>
        <w:pStyle w:val="1"/>
        <w:numPr>
          <w:ilvl w:val="0"/>
          <w:numId w:val="14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9F3672">
        <w:rPr>
          <w:sz w:val="28"/>
          <w:szCs w:val="28"/>
        </w:rPr>
        <w:t>консультирование инвестора по вопросам, свя</w:t>
      </w:r>
      <w:r w:rsidRPr="009F3672">
        <w:rPr>
          <w:sz w:val="28"/>
          <w:szCs w:val="28"/>
        </w:rPr>
        <w:softHyphen/>
        <w:t>занным с реализацией инвестиционного проекта, о потенциальных возможностях, которые инвестор может использовать при реализации инвестицион</w:t>
      </w:r>
      <w:r w:rsidRPr="009F3672">
        <w:rPr>
          <w:sz w:val="28"/>
          <w:szCs w:val="28"/>
        </w:rPr>
        <w:softHyphen/>
        <w:t>ного проекта (кооперация с существующими пред</w:t>
      </w:r>
      <w:r w:rsidRPr="009F3672">
        <w:rPr>
          <w:sz w:val="28"/>
          <w:szCs w:val="28"/>
        </w:rPr>
        <w:softHyphen/>
        <w:t>приятиями, функционирующими на территории об</w:t>
      </w:r>
      <w:r w:rsidRPr="009F3672">
        <w:rPr>
          <w:sz w:val="28"/>
          <w:szCs w:val="28"/>
        </w:rPr>
        <w:softHyphen/>
        <w:t>ласти, организация совместных предприятий и т.д.);</w:t>
      </w:r>
    </w:p>
    <w:p w:rsidR="0017068C" w:rsidRPr="009F3672" w:rsidRDefault="0017068C" w:rsidP="00072C38">
      <w:pPr>
        <w:pStyle w:val="1"/>
        <w:numPr>
          <w:ilvl w:val="0"/>
          <w:numId w:val="14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9F3672">
        <w:rPr>
          <w:sz w:val="28"/>
          <w:szCs w:val="28"/>
        </w:rPr>
        <w:t>между администрацией области и инвестором может быть заключен протокол о намерениях, в ко</w:t>
      </w:r>
      <w:r w:rsidRPr="009F3672">
        <w:rPr>
          <w:sz w:val="28"/>
          <w:szCs w:val="28"/>
        </w:rPr>
        <w:softHyphen/>
        <w:t>тором обозначаются: 1) общие параметры проекта (до выбора земельного участка); 2) обязательства сторон, связанные с информационным обменом, оказанием содействия инвестору со стороны адми</w:t>
      </w:r>
      <w:r w:rsidRPr="009F3672">
        <w:rPr>
          <w:sz w:val="28"/>
          <w:szCs w:val="28"/>
        </w:rPr>
        <w:softHyphen/>
        <w:t>нистрации области в ходе уточнения параметров инвестиционного проекта, а также ряд других мо</w:t>
      </w:r>
      <w:r w:rsidRPr="009F3672">
        <w:rPr>
          <w:sz w:val="28"/>
          <w:szCs w:val="28"/>
        </w:rPr>
        <w:softHyphen/>
        <w:t>ментов;</w:t>
      </w:r>
    </w:p>
    <w:p w:rsidR="0017068C" w:rsidRPr="00A47F99" w:rsidRDefault="0017068C" w:rsidP="006B02CF">
      <w:pPr>
        <w:pStyle w:val="1"/>
        <w:numPr>
          <w:ilvl w:val="0"/>
          <w:numId w:val="14"/>
        </w:numPr>
        <w:spacing w:after="0" w:line="240" w:lineRule="auto"/>
        <w:ind w:left="0" w:firstLine="0"/>
        <w:jc w:val="both"/>
        <w:rPr>
          <w:b/>
          <w:bCs/>
          <w:sz w:val="28"/>
          <w:szCs w:val="28"/>
        </w:rPr>
      </w:pPr>
      <w:r w:rsidRPr="009F3672">
        <w:rPr>
          <w:sz w:val="28"/>
          <w:szCs w:val="28"/>
        </w:rPr>
        <w:t>обеспечение презентации инвестиционного проекта для главы администрации области, заместителей главы администрации, отраслевых исполнительных органов государственной власти области</w:t>
      </w:r>
      <w:r w:rsidRPr="00A47F99">
        <w:rPr>
          <w:sz w:val="28"/>
          <w:szCs w:val="28"/>
        </w:rPr>
        <w:t xml:space="preserve">и органов местного самоуправления. </w:t>
      </w:r>
    </w:p>
    <w:p w:rsidR="0017068C" w:rsidRPr="009F3672" w:rsidRDefault="0017068C" w:rsidP="00FA2F3A">
      <w:pPr>
        <w:pStyle w:val="1"/>
        <w:spacing w:after="0" w:line="240" w:lineRule="auto"/>
        <w:ind w:left="0"/>
        <w:jc w:val="both"/>
        <w:rPr>
          <w:b/>
          <w:bCs/>
          <w:i/>
          <w:iCs/>
          <w:sz w:val="28"/>
          <w:szCs w:val="28"/>
        </w:rPr>
      </w:pPr>
    </w:p>
    <w:p w:rsidR="0017068C" w:rsidRPr="009F3672" w:rsidRDefault="0017068C" w:rsidP="00D51883">
      <w:pPr>
        <w:pStyle w:val="2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F3672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7.2. Инвестиционная фаза реализации инвестиционных проектов</w:t>
      </w:r>
    </w:p>
    <w:p w:rsidR="0017068C" w:rsidRPr="009F3672" w:rsidRDefault="0017068C" w:rsidP="00D51883">
      <w:pPr>
        <w:shd w:val="clear" w:color="auto" w:fill="FFFFFF"/>
        <w:spacing w:line="240" w:lineRule="auto"/>
        <w:jc w:val="both"/>
        <w:rPr>
          <w:sz w:val="28"/>
          <w:szCs w:val="28"/>
        </w:rPr>
      </w:pPr>
      <w:r w:rsidRPr="009F3672">
        <w:rPr>
          <w:b/>
          <w:bCs/>
          <w:sz w:val="28"/>
          <w:szCs w:val="28"/>
        </w:rPr>
        <w:t xml:space="preserve">7.2.1. Схема работы администрации Липецкой области с инвесторами на инвестиционной фазе реализации инвестиционных проектов </w:t>
      </w:r>
    </w:p>
    <w:p w:rsidR="0017068C" w:rsidRPr="009F3672" w:rsidRDefault="0017068C" w:rsidP="00E46016">
      <w:pPr>
        <w:pStyle w:val="1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 w:val="28"/>
          <w:szCs w:val="28"/>
        </w:rPr>
      </w:pPr>
      <w:r w:rsidRPr="009F3672">
        <w:rPr>
          <w:spacing w:val="-1"/>
          <w:sz w:val="28"/>
          <w:szCs w:val="28"/>
        </w:rPr>
        <w:t xml:space="preserve">Администрации Липецкой области, </w:t>
      </w:r>
      <w:r w:rsidRPr="009F3672">
        <w:rPr>
          <w:spacing w:val="-2"/>
          <w:sz w:val="28"/>
          <w:szCs w:val="28"/>
        </w:rPr>
        <w:t>муниципальных  районов, городских округов и ин</w:t>
      </w:r>
      <w:r w:rsidRPr="009F3672">
        <w:rPr>
          <w:spacing w:val="-2"/>
          <w:sz w:val="28"/>
          <w:szCs w:val="28"/>
        </w:rPr>
        <w:softHyphen/>
        <w:t xml:space="preserve">вестор принимают решение о месте </w:t>
      </w:r>
      <w:r w:rsidRPr="009F3672">
        <w:rPr>
          <w:sz w:val="28"/>
          <w:szCs w:val="28"/>
        </w:rPr>
        <w:t xml:space="preserve">реализации инвестиционного проекта. Решение принимается исходя из требований инвестора к </w:t>
      </w:r>
      <w:r w:rsidRPr="009F3672">
        <w:rPr>
          <w:spacing w:val="-1"/>
          <w:sz w:val="28"/>
          <w:szCs w:val="28"/>
        </w:rPr>
        <w:t xml:space="preserve">инвестиционной площадке -  наличия </w:t>
      </w:r>
      <w:r w:rsidRPr="009F3672">
        <w:rPr>
          <w:sz w:val="28"/>
          <w:szCs w:val="28"/>
        </w:rPr>
        <w:t>ин</w:t>
      </w:r>
      <w:r w:rsidRPr="009F3672">
        <w:rPr>
          <w:sz w:val="28"/>
          <w:szCs w:val="28"/>
        </w:rPr>
        <w:softHyphen/>
      </w:r>
      <w:r w:rsidRPr="009F3672">
        <w:rPr>
          <w:spacing w:val="-2"/>
          <w:sz w:val="28"/>
          <w:szCs w:val="28"/>
        </w:rPr>
        <w:t xml:space="preserve">женерной инфраструктурой, способной обеспечить </w:t>
      </w:r>
      <w:r w:rsidRPr="009F3672">
        <w:rPr>
          <w:sz w:val="28"/>
          <w:szCs w:val="28"/>
        </w:rPr>
        <w:t xml:space="preserve">потребности инвестора в электрической энергии, </w:t>
      </w:r>
      <w:r w:rsidRPr="009F3672">
        <w:rPr>
          <w:spacing w:val="-1"/>
          <w:sz w:val="28"/>
          <w:szCs w:val="28"/>
        </w:rPr>
        <w:t>природном газе, воде, канализации, а также  наличияавтомобиль</w:t>
      </w:r>
      <w:r w:rsidRPr="009F3672">
        <w:rPr>
          <w:spacing w:val="-1"/>
          <w:sz w:val="28"/>
          <w:szCs w:val="28"/>
        </w:rPr>
        <w:softHyphen/>
      </w:r>
      <w:r w:rsidRPr="009F3672">
        <w:rPr>
          <w:sz w:val="28"/>
          <w:szCs w:val="28"/>
        </w:rPr>
        <w:t>ной и железной дорог.</w:t>
      </w:r>
    </w:p>
    <w:p w:rsidR="0017068C" w:rsidRPr="00A47F99" w:rsidRDefault="0017068C" w:rsidP="00E46016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9F3672">
        <w:rPr>
          <w:spacing w:val="-1"/>
          <w:sz w:val="28"/>
          <w:szCs w:val="28"/>
        </w:rPr>
        <w:t xml:space="preserve">Инвесторупредоставляется </w:t>
      </w:r>
      <w:r w:rsidRPr="009F3672">
        <w:rPr>
          <w:spacing w:val="-3"/>
          <w:sz w:val="28"/>
          <w:szCs w:val="28"/>
        </w:rPr>
        <w:t>земельный</w:t>
      </w:r>
      <w:r w:rsidRPr="009F3672">
        <w:rPr>
          <w:sz w:val="28"/>
          <w:szCs w:val="28"/>
        </w:rPr>
        <w:t xml:space="preserve">участок </w:t>
      </w:r>
      <w:r w:rsidRPr="000B7837">
        <w:rPr>
          <w:sz w:val="28"/>
          <w:szCs w:val="28"/>
        </w:rPr>
        <w:t xml:space="preserve">в </w:t>
      </w:r>
      <w:r w:rsidRPr="00A47F99">
        <w:rPr>
          <w:sz w:val="28"/>
          <w:szCs w:val="28"/>
        </w:rPr>
        <w:t xml:space="preserve">аренду с возможностью дальнейшего выкупа. </w:t>
      </w:r>
    </w:p>
    <w:p w:rsidR="0017068C" w:rsidRPr="009F3672" w:rsidRDefault="0017068C" w:rsidP="00E46016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9F3672">
        <w:rPr>
          <w:spacing w:val="-3"/>
          <w:sz w:val="28"/>
          <w:szCs w:val="28"/>
        </w:rPr>
        <w:tab/>
        <w:t>Органы местного самоуправления должны</w:t>
      </w:r>
      <w:r w:rsidRPr="009F3672">
        <w:rPr>
          <w:sz w:val="28"/>
          <w:szCs w:val="28"/>
        </w:rPr>
        <w:t xml:space="preserve">подтвердить возможность получения земельного </w:t>
      </w:r>
      <w:r w:rsidRPr="009F3672">
        <w:rPr>
          <w:spacing w:val="-1"/>
          <w:sz w:val="28"/>
          <w:szCs w:val="28"/>
        </w:rPr>
        <w:t>участка в аренду в соответствии с действующим законодательством.</w:t>
      </w:r>
    </w:p>
    <w:p w:rsidR="0017068C" w:rsidRPr="009F3672" w:rsidRDefault="0017068C" w:rsidP="00E46016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 w:rsidRPr="002B0DCA">
        <w:rPr>
          <w:sz w:val="28"/>
          <w:szCs w:val="28"/>
        </w:rPr>
        <w:t xml:space="preserve">Оформление </w:t>
      </w:r>
      <w:r w:rsidRPr="009F3672">
        <w:rPr>
          <w:spacing w:val="-4"/>
          <w:sz w:val="28"/>
          <w:szCs w:val="28"/>
        </w:rPr>
        <w:t>разрешения на строительство</w:t>
      </w:r>
      <w:r w:rsidRPr="009F3672">
        <w:rPr>
          <w:sz w:val="28"/>
          <w:szCs w:val="28"/>
        </w:rPr>
        <w:t>.Процедура получения разрешения на строи</w:t>
      </w:r>
      <w:r w:rsidRPr="009F3672">
        <w:rPr>
          <w:sz w:val="28"/>
          <w:szCs w:val="28"/>
        </w:rPr>
        <w:softHyphen/>
      </w:r>
      <w:r w:rsidRPr="009F3672">
        <w:rPr>
          <w:spacing w:val="-4"/>
          <w:sz w:val="28"/>
          <w:szCs w:val="28"/>
        </w:rPr>
        <w:t>тельство определена действующим законодатель</w:t>
      </w:r>
      <w:r w:rsidRPr="009F3672">
        <w:rPr>
          <w:spacing w:val="-4"/>
          <w:sz w:val="28"/>
          <w:szCs w:val="28"/>
        </w:rPr>
        <w:softHyphen/>
      </w:r>
      <w:r w:rsidRPr="009F3672">
        <w:rPr>
          <w:sz w:val="28"/>
          <w:szCs w:val="28"/>
        </w:rPr>
        <w:t xml:space="preserve">ством. </w:t>
      </w:r>
    </w:p>
    <w:p w:rsidR="0017068C" w:rsidRPr="009F3672" w:rsidRDefault="0017068C" w:rsidP="00E46016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spacing w:val="-1"/>
          <w:sz w:val="28"/>
          <w:szCs w:val="28"/>
        </w:rPr>
      </w:pPr>
      <w:r w:rsidRPr="009F3672">
        <w:rPr>
          <w:sz w:val="28"/>
          <w:szCs w:val="28"/>
        </w:rPr>
        <w:tab/>
        <w:t>Д</w:t>
      </w:r>
      <w:r w:rsidRPr="009F3672">
        <w:rPr>
          <w:spacing w:val="-3"/>
          <w:sz w:val="28"/>
          <w:szCs w:val="28"/>
        </w:rPr>
        <w:t xml:space="preserve">оговор аренды земельного участка заключается </w:t>
      </w:r>
      <w:r w:rsidRPr="009F3672">
        <w:rPr>
          <w:spacing w:val="-1"/>
          <w:sz w:val="28"/>
          <w:szCs w:val="28"/>
        </w:rPr>
        <w:t>на период</w:t>
      </w:r>
      <w:r w:rsidRPr="002B0DCA">
        <w:rPr>
          <w:spacing w:val="-1"/>
          <w:sz w:val="28"/>
          <w:szCs w:val="28"/>
        </w:rPr>
        <w:t>проектирования</w:t>
      </w:r>
      <w:r>
        <w:rPr>
          <w:spacing w:val="-1"/>
          <w:sz w:val="28"/>
          <w:szCs w:val="28"/>
        </w:rPr>
        <w:t xml:space="preserve">и </w:t>
      </w:r>
      <w:r w:rsidRPr="009F3672">
        <w:rPr>
          <w:spacing w:val="-1"/>
          <w:sz w:val="28"/>
          <w:szCs w:val="28"/>
        </w:rPr>
        <w:t xml:space="preserve"> строительства.</w:t>
      </w:r>
    </w:p>
    <w:p w:rsidR="0017068C" w:rsidRPr="009F3672" w:rsidRDefault="0017068C" w:rsidP="00E46016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spacing w:val="-1"/>
          <w:sz w:val="28"/>
          <w:szCs w:val="28"/>
        </w:rPr>
      </w:pPr>
      <w:r w:rsidRPr="009F3672">
        <w:rPr>
          <w:sz w:val="28"/>
          <w:szCs w:val="28"/>
        </w:rPr>
        <w:t>Строительство зданий и сооружений и сда</w:t>
      </w:r>
      <w:r w:rsidRPr="009F3672">
        <w:rPr>
          <w:sz w:val="28"/>
          <w:szCs w:val="28"/>
        </w:rPr>
        <w:softHyphen/>
      </w:r>
      <w:r w:rsidRPr="009F3672">
        <w:rPr>
          <w:spacing w:val="-2"/>
          <w:sz w:val="28"/>
          <w:szCs w:val="28"/>
        </w:rPr>
        <w:t>ча объектов в эксплуатацию осуществляется в со</w:t>
      </w:r>
      <w:r w:rsidRPr="009F3672">
        <w:rPr>
          <w:spacing w:val="-1"/>
          <w:sz w:val="28"/>
          <w:szCs w:val="28"/>
        </w:rPr>
        <w:t xml:space="preserve">ответствии с действующим законодательством. </w:t>
      </w:r>
    </w:p>
    <w:p w:rsidR="0017068C" w:rsidRPr="009F3672" w:rsidRDefault="0017068C" w:rsidP="00E46016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spacing w:val="-1"/>
          <w:sz w:val="28"/>
          <w:szCs w:val="28"/>
        </w:rPr>
      </w:pPr>
      <w:r w:rsidRPr="009F3672">
        <w:rPr>
          <w:spacing w:val="-2"/>
          <w:sz w:val="28"/>
          <w:szCs w:val="28"/>
        </w:rPr>
        <w:t xml:space="preserve">После регистрации в собственность объектов недвижимости </w:t>
      </w:r>
      <w:r w:rsidRPr="009F3672">
        <w:rPr>
          <w:spacing w:val="-4"/>
          <w:sz w:val="28"/>
          <w:szCs w:val="28"/>
        </w:rPr>
        <w:t xml:space="preserve">у инвестора появляется право выкупить земельный </w:t>
      </w:r>
      <w:r w:rsidRPr="009F3672">
        <w:rPr>
          <w:spacing w:val="-2"/>
          <w:sz w:val="28"/>
          <w:szCs w:val="28"/>
        </w:rPr>
        <w:t>участок или оформить его в долгосрочную аренду</w:t>
      </w:r>
      <w:r w:rsidRPr="009F3672">
        <w:rPr>
          <w:spacing w:val="-1"/>
          <w:sz w:val="28"/>
          <w:szCs w:val="28"/>
        </w:rPr>
        <w:t xml:space="preserve">. </w:t>
      </w:r>
    </w:p>
    <w:p w:rsidR="0017068C" w:rsidRPr="009F3672" w:rsidRDefault="0017068C" w:rsidP="00072C38">
      <w:pPr>
        <w:shd w:val="clear" w:color="auto" w:fill="FFFFFF"/>
        <w:spacing w:line="240" w:lineRule="auto"/>
        <w:ind w:right="5"/>
      </w:pPr>
    </w:p>
    <w:p w:rsidR="0017068C" w:rsidRPr="009F3672" w:rsidRDefault="0017068C" w:rsidP="00D51883">
      <w:pPr>
        <w:pStyle w:val="21"/>
        <w:spacing w:after="200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</w:pPr>
      <w:r w:rsidRPr="009F3672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7.2.2. Порядок получения государственной поддержки при реализации инвестиционных проектов</w:t>
      </w:r>
    </w:p>
    <w:p w:rsidR="0017068C" w:rsidRPr="009F3672" w:rsidRDefault="0017068C" w:rsidP="00B53C6D">
      <w:pPr>
        <w:spacing w:after="0" w:line="240" w:lineRule="auto"/>
        <w:ind w:left="75" w:firstLine="633"/>
        <w:jc w:val="both"/>
        <w:rPr>
          <w:spacing w:val="-4"/>
          <w:sz w:val="28"/>
          <w:szCs w:val="28"/>
        </w:rPr>
      </w:pPr>
      <w:r w:rsidRPr="009F3672">
        <w:rPr>
          <w:spacing w:val="-4"/>
          <w:sz w:val="28"/>
          <w:szCs w:val="28"/>
        </w:rPr>
        <w:t>Организация, реализующая инвестиционный проект,имеет возможность обратиться за предоставлением той или иной формы государственной поддержки в соответствии с действующим законодательством.</w:t>
      </w:r>
    </w:p>
    <w:p w:rsidR="0017068C" w:rsidRPr="009F3672" w:rsidRDefault="0017068C" w:rsidP="00B53C6D">
      <w:pPr>
        <w:spacing w:after="0" w:line="240" w:lineRule="auto"/>
        <w:ind w:left="75" w:firstLine="633"/>
        <w:jc w:val="both"/>
        <w:rPr>
          <w:spacing w:val="-4"/>
          <w:sz w:val="28"/>
          <w:szCs w:val="28"/>
        </w:rPr>
      </w:pPr>
      <w:r w:rsidRPr="009F3672">
        <w:rPr>
          <w:spacing w:val="-4"/>
          <w:sz w:val="28"/>
          <w:szCs w:val="28"/>
        </w:rPr>
        <w:t>Управление инвестиций и международных связей области является организатором отбора инвестиционных проектов для оказания государственной поддержки в форме о</w:t>
      </w:r>
      <w:r w:rsidRPr="009F3672">
        <w:rPr>
          <w:sz w:val="28"/>
          <w:szCs w:val="28"/>
        </w:rPr>
        <w:t>свобождения от налога на имущество,  снижения налоговой ставки налога на прибыль организаций, предоставления государственных гарантий Липецкой области</w:t>
      </w:r>
      <w:r>
        <w:rPr>
          <w:sz w:val="28"/>
          <w:szCs w:val="28"/>
        </w:rPr>
        <w:t xml:space="preserve"> и </w:t>
      </w:r>
      <w:r w:rsidRPr="009F3672">
        <w:rPr>
          <w:sz w:val="28"/>
          <w:szCs w:val="28"/>
        </w:rPr>
        <w:t>объектов областного залогового фонда для обеспечения исполнения обязательств субъектами инвестиционной деятельности, реализующими инвестиционные проекты на территории области, по кредитам финансово-кредитных организаций.</w:t>
      </w:r>
    </w:p>
    <w:p w:rsidR="0017068C" w:rsidRPr="00E354D8" w:rsidRDefault="0017068C" w:rsidP="00E46016">
      <w:pPr>
        <w:spacing w:after="0" w:line="240" w:lineRule="auto"/>
        <w:ind w:firstLine="709"/>
        <w:jc w:val="both"/>
        <w:rPr>
          <w:sz w:val="28"/>
          <w:szCs w:val="28"/>
        </w:rPr>
      </w:pPr>
      <w:r w:rsidRPr="009F3672">
        <w:rPr>
          <w:spacing w:val="-4"/>
          <w:sz w:val="28"/>
          <w:szCs w:val="28"/>
        </w:rPr>
        <w:t>Перечень документов, необходимых для принятия решения о предоставлении государственной поддержки в указанных формах, определен</w:t>
      </w:r>
      <w:r w:rsidRPr="009F3672">
        <w:rPr>
          <w:sz w:val="28"/>
          <w:szCs w:val="28"/>
        </w:rPr>
        <w:t xml:space="preserve">  Закон</w:t>
      </w:r>
      <w:r>
        <w:rPr>
          <w:sz w:val="28"/>
          <w:szCs w:val="28"/>
        </w:rPr>
        <w:t>ами</w:t>
      </w:r>
      <w:r w:rsidRPr="009F3672">
        <w:rPr>
          <w:sz w:val="28"/>
          <w:szCs w:val="28"/>
        </w:rPr>
        <w:t xml:space="preserve"> Липецкой области «О поддержке инвестиций в экономику Липецкой области» от 25.02.1997г. N 59-ОЗ</w:t>
      </w:r>
      <w:r>
        <w:rPr>
          <w:sz w:val="28"/>
          <w:szCs w:val="28"/>
        </w:rPr>
        <w:t xml:space="preserve"> и </w:t>
      </w:r>
      <w:r w:rsidRPr="009F3672">
        <w:rPr>
          <w:sz w:val="28"/>
          <w:szCs w:val="28"/>
        </w:rPr>
        <w:t>«О залоговом фонде Липецкой</w:t>
      </w:r>
      <w:r>
        <w:rPr>
          <w:sz w:val="28"/>
          <w:szCs w:val="28"/>
        </w:rPr>
        <w:t xml:space="preserve"> области» от 29.09.2004 №127-ОЗ</w:t>
      </w:r>
      <w:r w:rsidRPr="00E354D8">
        <w:rPr>
          <w:sz w:val="28"/>
          <w:szCs w:val="28"/>
        </w:rPr>
        <w:t xml:space="preserve">. </w:t>
      </w:r>
    </w:p>
    <w:p w:rsidR="0017068C" w:rsidRPr="009F3672" w:rsidRDefault="0017068C" w:rsidP="00E46016">
      <w:pPr>
        <w:spacing w:after="0" w:line="240" w:lineRule="auto"/>
        <w:ind w:firstLine="709"/>
        <w:jc w:val="both"/>
        <w:rPr>
          <w:sz w:val="28"/>
          <w:szCs w:val="28"/>
        </w:rPr>
      </w:pPr>
      <w:r w:rsidRPr="009F3672">
        <w:rPr>
          <w:spacing w:val="-4"/>
          <w:sz w:val="28"/>
          <w:szCs w:val="28"/>
        </w:rPr>
        <w:t xml:space="preserve">Пакет документов,необходимых для принятия решения о предоставлении государственной поддержки в других формах, подается в соответствующие отраслевые исполнительные органы государственной власти Липецкой области. </w:t>
      </w:r>
    </w:p>
    <w:p w:rsidR="0017068C" w:rsidRPr="009F3672" w:rsidRDefault="0017068C" w:rsidP="00072C38">
      <w:pPr>
        <w:shd w:val="clear" w:color="auto" w:fill="FFFFFF"/>
        <w:spacing w:after="0" w:line="240" w:lineRule="auto"/>
        <w:ind w:firstLine="709"/>
        <w:jc w:val="both"/>
        <w:rPr>
          <w:spacing w:val="-4"/>
          <w:sz w:val="28"/>
          <w:szCs w:val="28"/>
        </w:rPr>
      </w:pPr>
      <w:r w:rsidRPr="009F3672">
        <w:rPr>
          <w:spacing w:val="-4"/>
          <w:sz w:val="28"/>
          <w:szCs w:val="28"/>
        </w:rPr>
        <w:t>Отраслевые исполнительные органы государственной власти Липецкой области осуществляют прием заявки, готовят заключение о соответствии заявки действующему законодательству, передают комплект документов в комиссию по отбору инвестиционных проектов для оказания господдержки.</w:t>
      </w:r>
    </w:p>
    <w:p w:rsidR="0017068C" w:rsidRPr="009F3672" w:rsidRDefault="0017068C" w:rsidP="00E77417">
      <w:pPr>
        <w:shd w:val="clear" w:color="auto" w:fill="FFFFFF"/>
        <w:spacing w:after="0" w:line="240" w:lineRule="auto"/>
        <w:ind w:firstLine="709"/>
        <w:jc w:val="both"/>
        <w:rPr>
          <w:spacing w:val="-4"/>
          <w:sz w:val="28"/>
          <w:szCs w:val="28"/>
        </w:rPr>
      </w:pPr>
      <w:r w:rsidRPr="009F3672">
        <w:rPr>
          <w:spacing w:val="-4"/>
          <w:sz w:val="28"/>
          <w:szCs w:val="28"/>
        </w:rPr>
        <w:t>Комиссия рассматривает заявку инвестора на получение поддержки и принимает решение о предоставлении такой поддержки в установленные законодательством сроки.</w:t>
      </w:r>
    </w:p>
    <w:p w:rsidR="0017068C" w:rsidRPr="00807DC7" w:rsidRDefault="0017068C" w:rsidP="007E06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lang w:eastAsia="ru-RU"/>
        </w:rPr>
      </w:pPr>
      <w:r w:rsidRPr="00807DC7">
        <w:rPr>
          <w:sz w:val="28"/>
          <w:szCs w:val="28"/>
        </w:rPr>
        <w:t xml:space="preserve">Условия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из областного бюджета на 2014 год определены законом Липецкой области </w:t>
      </w:r>
      <w:r w:rsidRPr="00807DC7">
        <w:rPr>
          <w:sz w:val="28"/>
          <w:szCs w:val="28"/>
          <w:lang w:eastAsia="ru-RU"/>
        </w:rPr>
        <w:t>"Об областном бюджете на 2014 год и на плановый период 2015 и 2016 годов" от 04.12.2013 N 218-ОЗ</w:t>
      </w:r>
      <w:r w:rsidRPr="00807DC7">
        <w:rPr>
          <w:sz w:val="28"/>
          <w:szCs w:val="28"/>
        </w:rPr>
        <w:t>(приложение33).</w:t>
      </w:r>
    </w:p>
    <w:p w:rsidR="0017068C" w:rsidRDefault="0017068C" w:rsidP="007D27BC">
      <w:pPr>
        <w:shd w:val="clear" w:color="auto" w:fill="FFFFFF"/>
        <w:spacing w:after="0" w:line="240" w:lineRule="auto"/>
        <w:ind w:firstLine="709"/>
        <w:jc w:val="both"/>
        <w:rPr>
          <w:spacing w:val="-4"/>
          <w:sz w:val="28"/>
          <w:szCs w:val="28"/>
        </w:rPr>
      </w:pPr>
    </w:p>
    <w:p w:rsidR="0017068C" w:rsidRDefault="0017068C" w:rsidP="007D27BC">
      <w:pPr>
        <w:shd w:val="clear" w:color="auto" w:fill="FFFFFF"/>
        <w:spacing w:after="0" w:line="240" w:lineRule="auto"/>
        <w:ind w:firstLine="709"/>
        <w:jc w:val="both"/>
        <w:rPr>
          <w:b/>
          <w:bCs/>
          <w:spacing w:val="-4"/>
          <w:sz w:val="28"/>
          <w:szCs w:val="28"/>
        </w:rPr>
      </w:pPr>
      <w:r w:rsidRPr="009F3672">
        <w:rPr>
          <w:spacing w:val="-4"/>
          <w:sz w:val="28"/>
          <w:szCs w:val="28"/>
        </w:rPr>
        <w:t>Резиденты федеральной особой экономической зоны промышленно-производственного типа</w:t>
      </w:r>
      <w:r>
        <w:rPr>
          <w:spacing w:val="-4"/>
          <w:sz w:val="28"/>
          <w:szCs w:val="28"/>
        </w:rPr>
        <w:t xml:space="preserve"> «Липецк»;</w:t>
      </w:r>
      <w:r w:rsidRPr="009F3672">
        <w:rPr>
          <w:spacing w:val="-4"/>
          <w:sz w:val="28"/>
          <w:szCs w:val="28"/>
        </w:rPr>
        <w:t xml:space="preserve"> участники особ</w:t>
      </w:r>
      <w:r>
        <w:rPr>
          <w:spacing w:val="-4"/>
          <w:sz w:val="28"/>
          <w:szCs w:val="28"/>
        </w:rPr>
        <w:t>ых</w:t>
      </w:r>
      <w:r w:rsidRPr="009F3672">
        <w:rPr>
          <w:spacing w:val="-4"/>
          <w:sz w:val="28"/>
          <w:szCs w:val="28"/>
        </w:rPr>
        <w:t xml:space="preserve"> экономическ</w:t>
      </w:r>
      <w:r>
        <w:rPr>
          <w:spacing w:val="-4"/>
          <w:sz w:val="28"/>
          <w:szCs w:val="28"/>
        </w:rPr>
        <w:t>их</w:t>
      </w:r>
      <w:r w:rsidRPr="009F3672">
        <w:rPr>
          <w:spacing w:val="-4"/>
          <w:sz w:val="28"/>
          <w:szCs w:val="28"/>
        </w:rPr>
        <w:t xml:space="preserve"> зон регионального уровня</w:t>
      </w:r>
      <w:r>
        <w:rPr>
          <w:spacing w:val="-4"/>
          <w:sz w:val="28"/>
          <w:szCs w:val="28"/>
        </w:rPr>
        <w:t>;</w:t>
      </w:r>
      <w:r w:rsidRPr="009F3672">
        <w:rPr>
          <w:spacing w:val="-4"/>
          <w:sz w:val="28"/>
          <w:szCs w:val="28"/>
        </w:rPr>
        <w:t xml:space="preserve"> организации, осуществляющие функции управляющих компаний особых экономических зон, а также администрации особых экономических зон на территории Липецкой области</w:t>
      </w:r>
      <w:r>
        <w:rPr>
          <w:spacing w:val="-4"/>
          <w:sz w:val="28"/>
          <w:szCs w:val="28"/>
        </w:rPr>
        <w:t>;</w:t>
      </w:r>
      <w:r w:rsidRPr="009F3672">
        <w:rPr>
          <w:spacing w:val="-4"/>
          <w:sz w:val="28"/>
          <w:szCs w:val="28"/>
        </w:rPr>
        <w:t xml:space="preserve"> организации, осуществляющие инвестиции в строительство объектов инфраструктуры особых экономических зон (водоснабжения, водоотведения, очистных сооружений)</w:t>
      </w:r>
      <w:r>
        <w:rPr>
          <w:spacing w:val="-4"/>
          <w:sz w:val="28"/>
          <w:szCs w:val="28"/>
        </w:rPr>
        <w:t>;</w:t>
      </w:r>
      <w:r w:rsidRPr="009F3672">
        <w:rPr>
          <w:spacing w:val="-4"/>
          <w:sz w:val="28"/>
          <w:szCs w:val="28"/>
        </w:rPr>
        <w:t xml:space="preserve"> резиденты индустриальных парков</w:t>
      </w:r>
      <w:bookmarkStart w:id="6" w:name="_TOC49948"/>
      <w:bookmarkStart w:id="7" w:name="_TOC11155"/>
      <w:bookmarkEnd w:id="6"/>
      <w:bookmarkEnd w:id="7"/>
      <w:r>
        <w:rPr>
          <w:spacing w:val="-4"/>
          <w:sz w:val="28"/>
          <w:szCs w:val="28"/>
        </w:rPr>
        <w:t>;</w:t>
      </w:r>
      <w:r w:rsidRPr="009F3672">
        <w:rPr>
          <w:rFonts w:ascii="Didot Cyr" w:hAnsi="Didot Cyr" w:cs="Didot Cyr"/>
          <w:sz w:val="28"/>
          <w:szCs w:val="28"/>
          <w:lang w:eastAsia="ru-RU"/>
        </w:rPr>
        <w:t>управляющи</w:t>
      </w:r>
      <w:r>
        <w:rPr>
          <w:rFonts w:ascii="Didot Cyr" w:hAnsi="Didot Cyr" w:cs="Didot Cyr"/>
          <w:sz w:val="28"/>
          <w:szCs w:val="28"/>
          <w:lang w:eastAsia="ru-RU"/>
        </w:rPr>
        <w:t>е</w:t>
      </w:r>
      <w:r w:rsidRPr="009F3672">
        <w:rPr>
          <w:rFonts w:ascii="Didot Cyr" w:hAnsi="Didot Cyr" w:cs="Didot Cyr"/>
          <w:sz w:val="28"/>
          <w:szCs w:val="28"/>
          <w:lang w:eastAsia="ru-RU"/>
        </w:rPr>
        <w:t xml:space="preserve"> компани</w:t>
      </w:r>
      <w:r>
        <w:rPr>
          <w:rFonts w:ascii="Didot Cyr" w:hAnsi="Didot Cyr" w:cs="Didot Cyr"/>
          <w:sz w:val="28"/>
          <w:szCs w:val="28"/>
          <w:lang w:eastAsia="ru-RU"/>
        </w:rPr>
        <w:t>и</w:t>
      </w:r>
      <w:r w:rsidRPr="009F3672">
        <w:rPr>
          <w:rFonts w:ascii="Didot Cyr" w:hAnsi="Didot Cyr" w:cs="Didot Cyr"/>
          <w:sz w:val="28"/>
          <w:szCs w:val="28"/>
          <w:lang w:eastAsia="ru-RU"/>
        </w:rPr>
        <w:t xml:space="preserve"> индустриальных парков</w:t>
      </w:r>
      <w:r w:rsidRPr="009F3672">
        <w:rPr>
          <w:spacing w:val="-4"/>
          <w:sz w:val="28"/>
          <w:szCs w:val="28"/>
        </w:rPr>
        <w:t xml:space="preserve">  имеют право на государственную поддержку в соответствии с действующим законодательством после получения соответствующего статуса. </w:t>
      </w:r>
    </w:p>
    <w:p w:rsidR="0017068C" w:rsidRDefault="0017068C" w:rsidP="008A58D9">
      <w:pPr>
        <w:shd w:val="clear" w:color="auto" w:fill="FFFFFF"/>
        <w:spacing w:after="0" w:line="240" w:lineRule="auto"/>
        <w:jc w:val="both"/>
        <w:rPr>
          <w:b/>
          <w:bCs/>
          <w:spacing w:val="-4"/>
          <w:sz w:val="28"/>
          <w:szCs w:val="28"/>
        </w:rPr>
      </w:pPr>
    </w:p>
    <w:p w:rsidR="0017068C" w:rsidRDefault="0017068C" w:rsidP="008A58D9">
      <w:pPr>
        <w:shd w:val="clear" w:color="auto" w:fill="FFFFFF"/>
        <w:spacing w:after="0" w:line="240" w:lineRule="auto"/>
        <w:jc w:val="both"/>
        <w:rPr>
          <w:b/>
          <w:bCs/>
          <w:spacing w:val="-4"/>
          <w:sz w:val="28"/>
          <w:szCs w:val="28"/>
        </w:rPr>
      </w:pPr>
    </w:p>
    <w:p w:rsidR="0017068C" w:rsidRDefault="0017068C" w:rsidP="008A58D9">
      <w:pPr>
        <w:shd w:val="clear" w:color="auto" w:fill="FFFFFF"/>
        <w:spacing w:after="0" w:line="240" w:lineRule="auto"/>
        <w:jc w:val="both"/>
        <w:rPr>
          <w:b/>
          <w:bCs/>
          <w:spacing w:val="-4"/>
          <w:sz w:val="28"/>
          <w:szCs w:val="28"/>
        </w:rPr>
      </w:pPr>
    </w:p>
    <w:p w:rsidR="0017068C" w:rsidRDefault="0017068C" w:rsidP="008A58D9">
      <w:pPr>
        <w:shd w:val="clear" w:color="auto" w:fill="FFFFFF"/>
        <w:spacing w:after="0" w:line="240" w:lineRule="auto"/>
        <w:jc w:val="both"/>
        <w:rPr>
          <w:b/>
          <w:bCs/>
          <w:spacing w:val="-4"/>
          <w:sz w:val="28"/>
          <w:szCs w:val="28"/>
        </w:rPr>
      </w:pPr>
    </w:p>
    <w:p w:rsidR="0017068C" w:rsidRDefault="0017068C" w:rsidP="008A58D9">
      <w:pPr>
        <w:shd w:val="clear" w:color="auto" w:fill="FFFFFF"/>
        <w:spacing w:after="0" w:line="240" w:lineRule="auto"/>
        <w:jc w:val="both"/>
        <w:rPr>
          <w:b/>
          <w:bCs/>
          <w:spacing w:val="-4"/>
          <w:sz w:val="28"/>
          <w:szCs w:val="28"/>
        </w:rPr>
      </w:pPr>
    </w:p>
    <w:p w:rsidR="0017068C" w:rsidRDefault="0017068C" w:rsidP="008A58D9">
      <w:pPr>
        <w:shd w:val="clear" w:color="auto" w:fill="FFFFFF"/>
        <w:spacing w:after="0" w:line="240" w:lineRule="auto"/>
        <w:jc w:val="both"/>
        <w:rPr>
          <w:b/>
          <w:bCs/>
          <w:spacing w:val="-4"/>
          <w:sz w:val="28"/>
          <w:szCs w:val="28"/>
        </w:rPr>
      </w:pPr>
    </w:p>
    <w:p w:rsidR="0017068C" w:rsidRDefault="0017068C" w:rsidP="008A58D9">
      <w:pPr>
        <w:shd w:val="clear" w:color="auto" w:fill="FFFFFF"/>
        <w:spacing w:after="0" w:line="240" w:lineRule="auto"/>
        <w:jc w:val="both"/>
        <w:rPr>
          <w:b/>
          <w:bCs/>
          <w:spacing w:val="-4"/>
          <w:sz w:val="28"/>
          <w:szCs w:val="28"/>
        </w:rPr>
      </w:pPr>
    </w:p>
    <w:p w:rsidR="0017068C" w:rsidRDefault="0017068C" w:rsidP="008A58D9">
      <w:pPr>
        <w:shd w:val="clear" w:color="auto" w:fill="FFFFFF"/>
        <w:spacing w:after="0" w:line="240" w:lineRule="auto"/>
        <w:jc w:val="both"/>
        <w:rPr>
          <w:b/>
          <w:bCs/>
          <w:spacing w:val="-4"/>
          <w:sz w:val="28"/>
          <w:szCs w:val="28"/>
        </w:rPr>
      </w:pPr>
    </w:p>
    <w:p w:rsidR="0017068C" w:rsidRDefault="0017068C" w:rsidP="008A58D9">
      <w:pPr>
        <w:shd w:val="clear" w:color="auto" w:fill="FFFFFF"/>
        <w:spacing w:after="0" w:line="240" w:lineRule="auto"/>
        <w:jc w:val="both"/>
        <w:rPr>
          <w:b/>
          <w:bCs/>
          <w:spacing w:val="-4"/>
          <w:sz w:val="28"/>
          <w:szCs w:val="28"/>
        </w:rPr>
      </w:pPr>
    </w:p>
    <w:p w:rsidR="0017068C" w:rsidRDefault="0017068C" w:rsidP="008A58D9">
      <w:pPr>
        <w:shd w:val="clear" w:color="auto" w:fill="FFFFFF"/>
        <w:spacing w:after="0" w:line="240" w:lineRule="auto"/>
        <w:jc w:val="both"/>
        <w:rPr>
          <w:b/>
          <w:bCs/>
          <w:spacing w:val="-4"/>
          <w:sz w:val="28"/>
          <w:szCs w:val="28"/>
        </w:rPr>
      </w:pPr>
    </w:p>
    <w:p w:rsidR="0017068C" w:rsidRDefault="0017068C" w:rsidP="008A58D9">
      <w:pPr>
        <w:shd w:val="clear" w:color="auto" w:fill="FFFFFF"/>
        <w:spacing w:after="0" w:line="240" w:lineRule="auto"/>
        <w:jc w:val="both"/>
        <w:rPr>
          <w:b/>
          <w:bCs/>
          <w:spacing w:val="-4"/>
          <w:sz w:val="28"/>
          <w:szCs w:val="28"/>
        </w:rPr>
      </w:pPr>
    </w:p>
    <w:p w:rsidR="0017068C" w:rsidRDefault="0017068C" w:rsidP="008A58D9">
      <w:pPr>
        <w:shd w:val="clear" w:color="auto" w:fill="FFFFFF"/>
        <w:spacing w:after="0" w:line="240" w:lineRule="auto"/>
        <w:jc w:val="both"/>
        <w:rPr>
          <w:b/>
          <w:bCs/>
          <w:spacing w:val="-4"/>
          <w:sz w:val="28"/>
          <w:szCs w:val="28"/>
        </w:rPr>
      </w:pPr>
    </w:p>
    <w:p w:rsidR="0017068C" w:rsidRDefault="0017068C" w:rsidP="008A58D9">
      <w:pPr>
        <w:shd w:val="clear" w:color="auto" w:fill="FFFFFF"/>
        <w:spacing w:after="0" w:line="240" w:lineRule="auto"/>
        <w:jc w:val="both"/>
        <w:rPr>
          <w:b/>
          <w:bCs/>
          <w:spacing w:val="-4"/>
          <w:sz w:val="28"/>
          <w:szCs w:val="28"/>
        </w:rPr>
      </w:pPr>
    </w:p>
    <w:p w:rsidR="0017068C" w:rsidRDefault="0017068C" w:rsidP="008A58D9">
      <w:pPr>
        <w:shd w:val="clear" w:color="auto" w:fill="FFFFFF"/>
        <w:spacing w:after="0" w:line="240" w:lineRule="auto"/>
        <w:jc w:val="both"/>
        <w:rPr>
          <w:b/>
          <w:bCs/>
          <w:spacing w:val="-4"/>
          <w:sz w:val="28"/>
          <w:szCs w:val="28"/>
        </w:rPr>
      </w:pPr>
    </w:p>
    <w:p w:rsidR="0017068C" w:rsidRDefault="0017068C" w:rsidP="008A58D9">
      <w:pPr>
        <w:shd w:val="clear" w:color="auto" w:fill="FFFFFF"/>
        <w:spacing w:after="0" w:line="240" w:lineRule="auto"/>
        <w:jc w:val="both"/>
        <w:rPr>
          <w:b/>
          <w:bCs/>
          <w:spacing w:val="-4"/>
          <w:sz w:val="28"/>
          <w:szCs w:val="28"/>
        </w:rPr>
      </w:pPr>
    </w:p>
    <w:p w:rsidR="0017068C" w:rsidRDefault="0017068C" w:rsidP="008A58D9">
      <w:pPr>
        <w:shd w:val="clear" w:color="auto" w:fill="FFFFFF"/>
        <w:spacing w:after="0" w:line="240" w:lineRule="auto"/>
        <w:jc w:val="both"/>
        <w:rPr>
          <w:b/>
          <w:bCs/>
          <w:spacing w:val="-4"/>
          <w:sz w:val="28"/>
          <w:szCs w:val="28"/>
        </w:rPr>
      </w:pPr>
    </w:p>
    <w:p w:rsidR="0017068C" w:rsidRDefault="0017068C" w:rsidP="008A58D9">
      <w:pPr>
        <w:shd w:val="clear" w:color="auto" w:fill="FFFFFF"/>
        <w:spacing w:after="0" w:line="240" w:lineRule="auto"/>
        <w:jc w:val="both"/>
        <w:rPr>
          <w:b/>
          <w:bCs/>
          <w:spacing w:val="-4"/>
          <w:sz w:val="28"/>
          <w:szCs w:val="28"/>
        </w:rPr>
      </w:pPr>
    </w:p>
    <w:p w:rsidR="0017068C" w:rsidRDefault="0017068C" w:rsidP="008A58D9">
      <w:pPr>
        <w:keepNext/>
        <w:keepLines/>
        <w:shd w:val="clear" w:color="auto" w:fill="FFFFFF"/>
        <w:spacing w:after="0" w:line="240" w:lineRule="auto"/>
        <w:jc w:val="both"/>
        <w:rPr>
          <w:b/>
          <w:bCs/>
          <w:spacing w:val="-4"/>
          <w:sz w:val="28"/>
          <w:szCs w:val="28"/>
        </w:rPr>
      </w:pPr>
      <w:r w:rsidRPr="008A58D9">
        <w:rPr>
          <w:b/>
          <w:bCs/>
          <w:spacing w:val="-4"/>
          <w:sz w:val="28"/>
          <w:szCs w:val="28"/>
        </w:rPr>
        <w:t>8. Формы государственной поддержки инвестиционной деятельности</w:t>
      </w:r>
      <w:r>
        <w:rPr>
          <w:b/>
          <w:bCs/>
          <w:spacing w:val="-4"/>
          <w:sz w:val="28"/>
          <w:szCs w:val="28"/>
        </w:rPr>
        <w:t>.</w:t>
      </w:r>
    </w:p>
    <w:p w:rsidR="0017068C" w:rsidRPr="00A47F99" w:rsidRDefault="0017068C" w:rsidP="008A58D9">
      <w:pPr>
        <w:keepNext/>
        <w:keepLines/>
        <w:shd w:val="clear" w:color="auto" w:fill="FFFFFF"/>
        <w:spacing w:after="0" w:line="240" w:lineRule="auto"/>
        <w:jc w:val="both"/>
        <w:rPr>
          <w:b/>
          <w:bCs/>
          <w:spacing w:val="-4"/>
          <w:sz w:val="28"/>
          <w:szCs w:val="28"/>
        </w:rPr>
      </w:pPr>
      <w:r w:rsidRPr="00A47F99">
        <w:rPr>
          <w:b/>
          <w:bCs/>
          <w:spacing w:val="-4"/>
          <w:sz w:val="28"/>
          <w:szCs w:val="28"/>
        </w:rPr>
        <w:t>8.1. Налоговые льготы.</w:t>
      </w:r>
    </w:p>
    <w:p w:rsidR="0017068C" w:rsidRPr="00A47F99" w:rsidRDefault="0017068C" w:rsidP="008A58D9">
      <w:pPr>
        <w:keepNext/>
        <w:keepLines/>
        <w:shd w:val="clear" w:color="auto" w:fill="FFFFFF"/>
        <w:spacing w:after="0" w:line="240" w:lineRule="auto"/>
        <w:ind w:firstLine="709"/>
        <w:jc w:val="both"/>
        <w:rPr>
          <w:b/>
          <w:bCs/>
          <w:spacing w:val="-4"/>
          <w:sz w:val="28"/>
          <w:szCs w:val="28"/>
        </w:rPr>
      </w:pPr>
    </w:p>
    <w:tbl>
      <w:tblPr>
        <w:tblW w:w="102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843"/>
        <w:gridCol w:w="2268"/>
        <w:gridCol w:w="1984"/>
        <w:gridCol w:w="1701"/>
        <w:gridCol w:w="1843"/>
      </w:tblGrid>
      <w:tr w:rsidR="0017068C" w:rsidRPr="00A47F99">
        <w:tc>
          <w:tcPr>
            <w:tcW w:w="567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141" w:hanging="141"/>
              <w:jc w:val="center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>№</w:t>
            </w:r>
          </w:p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141" w:hanging="141"/>
              <w:jc w:val="center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>п/п</w:t>
            </w:r>
          </w:p>
        </w:tc>
        <w:tc>
          <w:tcPr>
            <w:tcW w:w="1843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jc w:val="center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>Категория налогоплательщика</w:t>
            </w:r>
          </w:p>
        </w:tc>
        <w:tc>
          <w:tcPr>
            <w:tcW w:w="2268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-108" w:firstLine="108"/>
              <w:jc w:val="center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>Налоговая ставка налога на имущество организаций</w:t>
            </w:r>
          </w:p>
        </w:tc>
        <w:tc>
          <w:tcPr>
            <w:tcW w:w="1984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jc w:val="center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>Налоговая ставка налога на прибыль организаций, подлежащего зачислению в областной бюджет</w:t>
            </w:r>
          </w:p>
        </w:tc>
        <w:tc>
          <w:tcPr>
            <w:tcW w:w="1701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-108"/>
              <w:jc w:val="center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>Налоговая ставка по транспортно-му налогу</w:t>
            </w:r>
          </w:p>
        </w:tc>
        <w:tc>
          <w:tcPr>
            <w:tcW w:w="1843" w:type="dxa"/>
          </w:tcPr>
          <w:p w:rsidR="0017068C" w:rsidRPr="00A47F99" w:rsidRDefault="0017068C" w:rsidP="008A58D9">
            <w:pPr>
              <w:keepNext/>
              <w:keepLines/>
              <w:tabs>
                <w:tab w:val="left" w:pos="720"/>
              </w:tabs>
              <w:spacing w:line="240" w:lineRule="auto"/>
              <w:jc w:val="both"/>
              <w:rPr>
                <w:lang w:eastAsia="ru-RU"/>
              </w:rPr>
            </w:pPr>
            <w:r w:rsidRPr="00A47F99">
              <w:rPr>
                <w:lang w:eastAsia="ru-RU"/>
              </w:rPr>
              <w:t>Льготные ставки по аренде земельных участков</w:t>
            </w:r>
          </w:p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jc w:val="center"/>
              <w:outlineLvl w:val="3"/>
              <w:rPr>
                <w:lang w:eastAsia="ru-RU"/>
              </w:rPr>
            </w:pPr>
          </w:p>
        </w:tc>
      </w:tr>
      <w:tr w:rsidR="0017068C" w:rsidRPr="00A47F99">
        <w:trPr>
          <w:trHeight w:val="2294"/>
        </w:trPr>
        <w:tc>
          <w:tcPr>
            <w:tcW w:w="567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>1.</w:t>
            </w:r>
          </w:p>
        </w:tc>
        <w:tc>
          <w:tcPr>
            <w:tcW w:w="1843" w:type="dxa"/>
          </w:tcPr>
          <w:p w:rsidR="0017068C" w:rsidRPr="00A47F99" w:rsidRDefault="0017068C" w:rsidP="007B5D88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807DC7">
              <w:rPr>
                <w:lang w:eastAsia="ru-RU"/>
              </w:rPr>
              <w:t>Резиденты особой экономической зоны промышленно-производственного типа  «Липецк»</w:t>
            </w:r>
          </w:p>
        </w:tc>
        <w:tc>
          <w:tcPr>
            <w:tcW w:w="2268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 xml:space="preserve">0 процентов – сроком на десять лет </w:t>
            </w:r>
          </w:p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 xml:space="preserve">ст.381 Налогового кодекса Российской Федерации </w:t>
            </w:r>
          </w:p>
        </w:tc>
        <w:tc>
          <w:tcPr>
            <w:tcW w:w="1984" w:type="dxa"/>
          </w:tcPr>
          <w:p w:rsidR="0017068C" w:rsidRPr="00DA7CB2" w:rsidRDefault="0017068C" w:rsidP="00447C46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>0</w:t>
            </w:r>
            <w:r>
              <w:rPr>
                <w:lang w:eastAsia="ru-RU"/>
              </w:rPr>
              <w:t xml:space="preserve"> процентов - сроком на пять лет,</w:t>
            </w:r>
            <w:r w:rsidRPr="00DA7CB2">
              <w:rPr>
                <w:lang w:eastAsia="ru-RU"/>
              </w:rPr>
              <w:t xml:space="preserve"> а в случае выпуска экспортноориентированной и (или) импортозамещающей продукции, сроком на семь лет</w:t>
            </w:r>
            <w:r>
              <w:rPr>
                <w:lang w:eastAsia="ru-RU"/>
              </w:rPr>
              <w:t>;</w:t>
            </w:r>
          </w:p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>5 процентов – сроком на пять лет;</w:t>
            </w:r>
          </w:p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>13,5 процентов – на срок действия особой экономической зоны.</w:t>
            </w:r>
          </w:p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  <w:r w:rsidRPr="00A47F99">
              <w:rPr>
                <w:lang w:eastAsia="ru-RU"/>
              </w:rPr>
              <w:t>ст.2 Закон Липецкой области от 29 мая 2008 года №151-ОЗ</w:t>
            </w:r>
          </w:p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  <w:r w:rsidRPr="00A47F99">
              <w:rPr>
                <w:lang w:eastAsia="ru-RU"/>
              </w:rPr>
              <w:t>"О применении пониженной налоговой ставки налога на прибыль организаций, подлежащего зачислению в областной бюджет"</w:t>
            </w:r>
          </w:p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</w:p>
        </w:tc>
        <w:tc>
          <w:tcPr>
            <w:tcW w:w="1701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 xml:space="preserve">0 процентов - сроком на десять лет </w:t>
            </w:r>
          </w:p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 w:rsidRPr="00A47F99">
              <w:rPr>
                <w:lang w:eastAsia="ru-RU"/>
              </w:rPr>
              <w:t>ст.7 Закона Липецкой области от 25 ноября 2002 года №20-ОЗ "О транспорт-ном налоге в Липецкой области"</w:t>
            </w:r>
          </w:p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</w:p>
        </w:tc>
        <w:tc>
          <w:tcPr>
            <w:tcW w:w="1843" w:type="dxa"/>
          </w:tcPr>
          <w:p w:rsidR="0017068C" w:rsidRPr="00A47F99" w:rsidRDefault="0017068C" w:rsidP="008A58D9">
            <w:pPr>
              <w:keepNext/>
              <w:keepLines/>
              <w:tabs>
                <w:tab w:val="left" w:pos="214"/>
              </w:tabs>
              <w:spacing w:line="240" w:lineRule="auto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>не более 2 процентов кадастровой стоимости земельного участка в год</w:t>
            </w:r>
          </w:p>
          <w:p w:rsidR="0017068C" w:rsidRPr="00A47F99" w:rsidRDefault="0017068C" w:rsidP="008A58D9">
            <w:pPr>
              <w:keepNext/>
              <w:keepLines/>
              <w:tabs>
                <w:tab w:val="left" w:pos="214"/>
              </w:tabs>
              <w:spacing w:line="240" w:lineRule="auto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>Постановление Правительства РФ от 21 декабря 2005  года №782 "О создании на территории Грязинского района Липецкой области особой экономической зоны промышленно-производственного типа"</w:t>
            </w:r>
          </w:p>
          <w:p w:rsidR="0017068C" w:rsidRPr="00A47F99" w:rsidRDefault="0017068C" w:rsidP="008A58D9">
            <w:pPr>
              <w:keepNext/>
              <w:keepLines/>
              <w:tabs>
                <w:tab w:val="left" w:pos="214"/>
              </w:tabs>
              <w:spacing w:line="240" w:lineRule="auto"/>
              <w:outlineLvl w:val="3"/>
              <w:rPr>
                <w:lang w:eastAsia="ru-RU"/>
              </w:rPr>
            </w:pPr>
          </w:p>
        </w:tc>
      </w:tr>
      <w:tr w:rsidR="0017068C" w:rsidRPr="00A47F99">
        <w:tc>
          <w:tcPr>
            <w:tcW w:w="567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>2.</w:t>
            </w:r>
          </w:p>
        </w:tc>
        <w:tc>
          <w:tcPr>
            <w:tcW w:w="1843" w:type="dxa"/>
          </w:tcPr>
          <w:p w:rsidR="0017068C" w:rsidRPr="007B5D88" w:rsidRDefault="0017068C" w:rsidP="007B5D88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color w:val="FF0000"/>
                <w:lang w:eastAsia="ru-RU"/>
              </w:rPr>
            </w:pPr>
            <w:r w:rsidRPr="00807DC7">
              <w:rPr>
                <w:lang w:eastAsia="ru-RU"/>
              </w:rPr>
              <w:t>Организация, признаваемая управляющей компанией федеральной особой экономической зоной промышленно-производственного типа «Липецк»</w:t>
            </w:r>
          </w:p>
        </w:tc>
        <w:tc>
          <w:tcPr>
            <w:tcW w:w="2268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 xml:space="preserve">0 процентов - сроком на десять лет </w:t>
            </w:r>
          </w:p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 xml:space="preserve">ст.381 Налогового кодекса Российской Федерации </w:t>
            </w:r>
          </w:p>
        </w:tc>
        <w:tc>
          <w:tcPr>
            <w:tcW w:w="1984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</w:p>
        </w:tc>
        <w:tc>
          <w:tcPr>
            <w:tcW w:w="1701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</w:p>
        </w:tc>
        <w:tc>
          <w:tcPr>
            <w:tcW w:w="1843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</w:p>
        </w:tc>
      </w:tr>
      <w:tr w:rsidR="0017068C" w:rsidRPr="00A47F99">
        <w:tc>
          <w:tcPr>
            <w:tcW w:w="567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>3.</w:t>
            </w:r>
          </w:p>
        </w:tc>
        <w:tc>
          <w:tcPr>
            <w:tcW w:w="1843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 xml:space="preserve">Участники особых экономических зон регионального уровня </w:t>
            </w:r>
          </w:p>
        </w:tc>
        <w:tc>
          <w:tcPr>
            <w:tcW w:w="2268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 xml:space="preserve">0 процентов - сроком на семь лет </w:t>
            </w:r>
          </w:p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 w:rsidRPr="00A47F99">
              <w:rPr>
                <w:lang w:eastAsia="ru-RU"/>
              </w:rPr>
              <w:t>ст. 4 Закона Липецкой области от 27 ноября 2003 года №80-ОЗ</w:t>
            </w:r>
          </w:p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 w:rsidRPr="00A47F99">
              <w:rPr>
                <w:lang w:eastAsia="ru-RU"/>
              </w:rPr>
              <w:t>"О налоге на имущество организаций в Липецкой области"</w:t>
            </w:r>
          </w:p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</w:p>
        </w:tc>
        <w:tc>
          <w:tcPr>
            <w:tcW w:w="1984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 xml:space="preserve">13,5 процента - сроком на пять лет, а в случае выпуска экпортоориенти-рованной и (или) импортозаме-щающей продукции  сроком на семь лет </w:t>
            </w:r>
          </w:p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  <w:r w:rsidRPr="00A47F99">
              <w:rPr>
                <w:lang w:eastAsia="ru-RU"/>
              </w:rPr>
              <w:t>ст.2 Закон Липецкой области от 29 мая 2008 года №151-ОЗ</w:t>
            </w:r>
          </w:p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  <w:r w:rsidRPr="00A47F99">
              <w:rPr>
                <w:lang w:eastAsia="ru-RU"/>
              </w:rPr>
              <w:t>"О применении пониженной налоговой ставки налога на прибыль организаций, подлежащего зачислению в областной бюджет"</w:t>
            </w:r>
          </w:p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</w:p>
        </w:tc>
        <w:tc>
          <w:tcPr>
            <w:tcW w:w="1701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 xml:space="preserve">0 процентов - сроком на десять лет </w:t>
            </w:r>
          </w:p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 w:rsidRPr="00A47F99">
              <w:rPr>
                <w:lang w:eastAsia="ru-RU"/>
              </w:rPr>
              <w:t>ст.7 Закона Липецкой области от 25 ноября 2002 года №20-ОЗ "О транспорт-ном налоге в Липецкой области"</w:t>
            </w:r>
          </w:p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</w:p>
        </w:tc>
        <w:tc>
          <w:tcPr>
            <w:tcW w:w="1843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>от 0,01 процента до 1 процента кадастровой стоимости земельного участка в год</w:t>
            </w:r>
          </w:p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 xml:space="preserve">Решения Советов депутатов муниципальных районов и городских округов Липецкой области </w:t>
            </w:r>
          </w:p>
        </w:tc>
      </w:tr>
      <w:tr w:rsidR="0017068C" w:rsidRPr="00A47F99">
        <w:tc>
          <w:tcPr>
            <w:tcW w:w="567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>4.</w:t>
            </w:r>
          </w:p>
        </w:tc>
        <w:tc>
          <w:tcPr>
            <w:tcW w:w="1843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>Организации, осуществляющие функции администрации особых экономических зон регионального уровня</w:t>
            </w:r>
          </w:p>
        </w:tc>
        <w:tc>
          <w:tcPr>
            <w:tcW w:w="2268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right="-108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>0 процентов - на срок действия особой экономической зоны регионального уровня</w:t>
            </w:r>
          </w:p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 w:rsidRPr="00A47F99">
              <w:rPr>
                <w:lang w:eastAsia="ru-RU"/>
              </w:rPr>
              <w:t>ст. 4 Закона Липецкой области от 27 ноября 2003 года №80-ОЗ</w:t>
            </w:r>
          </w:p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 w:rsidRPr="00A47F99">
              <w:rPr>
                <w:lang w:eastAsia="ru-RU"/>
              </w:rPr>
              <w:t>"О налоге на имущество организаций в Липецкой области"</w:t>
            </w:r>
          </w:p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</w:p>
        </w:tc>
        <w:tc>
          <w:tcPr>
            <w:tcW w:w="1984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</w:p>
        </w:tc>
        <w:tc>
          <w:tcPr>
            <w:tcW w:w="1701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</w:p>
        </w:tc>
        <w:tc>
          <w:tcPr>
            <w:tcW w:w="1843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</w:p>
        </w:tc>
      </w:tr>
      <w:tr w:rsidR="0017068C" w:rsidRPr="00A47F99">
        <w:tc>
          <w:tcPr>
            <w:tcW w:w="567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>5.</w:t>
            </w:r>
          </w:p>
        </w:tc>
        <w:tc>
          <w:tcPr>
            <w:tcW w:w="1843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>Организации, осуществляющие инвестиции в строительство объектов инфраструктуры особых экономических зон регионального уровня (водоснабжения, водоотведения, очистных сооружений)</w:t>
            </w:r>
          </w:p>
        </w:tc>
        <w:tc>
          <w:tcPr>
            <w:tcW w:w="2268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 xml:space="preserve">0 процентов - сроком на семь лет </w:t>
            </w:r>
          </w:p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 w:rsidRPr="00A47F99">
              <w:rPr>
                <w:lang w:eastAsia="ru-RU"/>
              </w:rPr>
              <w:t>ст. 4 Закона Липецкой области от 27 ноября 2003 года №80-ОЗ</w:t>
            </w:r>
          </w:p>
          <w:p w:rsidR="0017068C" w:rsidRPr="00A47F99" w:rsidRDefault="0017068C" w:rsidP="00A47F9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 w:rsidRPr="00A47F99">
              <w:rPr>
                <w:lang w:eastAsia="ru-RU"/>
              </w:rPr>
              <w:t>"О налоге на имущество организаций в Липецкой области"</w:t>
            </w:r>
          </w:p>
        </w:tc>
        <w:tc>
          <w:tcPr>
            <w:tcW w:w="1984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 xml:space="preserve">13,5 процента - сроком на пять лет </w:t>
            </w:r>
          </w:p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  <w:r w:rsidRPr="00A47F99">
              <w:rPr>
                <w:lang w:eastAsia="ru-RU"/>
              </w:rPr>
              <w:t>ст.2 Закон Липецкой области от 29 мая 2008 года №151-ОЗ</w:t>
            </w:r>
          </w:p>
          <w:p w:rsidR="0017068C" w:rsidRPr="00A47F99" w:rsidRDefault="0017068C" w:rsidP="00A47F9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  <w:r w:rsidRPr="00A47F99">
              <w:rPr>
                <w:lang w:eastAsia="ru-RU"/>
              </w:rPr>
              <w:t>"О применении пониженной налоговой ставки налога на прибыль организаций, подлежащего зачислению в областной бюджет"</w:t>
            </w:r>
          </w:p>
        </w:tc>
        <w:tc>
          <w:tcPr>
            <w:tcW w:w="1701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</w:p>
        </w:tc>
        <w:tc>
          <w:tcPr>
            <w:tcW w:w="1843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</w:p>
        </w:tc>
      </w:tr>
      <w:tr w:rsidR="0017068C" w:rsidRPr="00A47F99">
        <w:tc>
          <w:tcPr>
            <w:tcW w:w="567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>6.</w:t>
            </w:r>
          </w:p>
        </w:tc>
        <w:tc>
          <w:tcPr>
            <w:tcW w:w="1843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 xml:space="preserve">Резиденты индустриальных парков </w:t>
            </w:r>
          </w:p>
        </w:tc>
        <w:tc>
          <w:tcPr>
            <w:tcW w:w="2268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 xml:space="preserve">0 процентов - сроком на семь лет </w:t>
            </w:r>
          </w:p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 w:rsidRPr="00A47F99">
              <w:rPr>
                <w:lang w:eastAsia="ru-RU"/>
              </w:rPr>
              <w:t>ст. 4 Закона Липецкой области от 27 ноября 2003 года №80-ОЗ</w:t>
            </w:r>
          </w:p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 w:rsidRPr="00A47F99">
              <w:rPr>
                <w:lang w:eastAsia="ru-RU"/>
              </w:rPr>
              <w:t>"О налоге на имущество организаций в Липецкой области"</w:t>
            </w:r>
          </w:p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</w:p>
        </w:tc>
        <w:tc>
          <w:tcPr>
            <w:tcW w:w="1984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  <w:r w:rsidRPr="00A47F99">
              <w:rPr>
                <w:lang w:eastAsia="ru-RU"/>
              </w:rPr>
              <w:t xml:space="preserve">13,5 процента - сроком на пять лет  </w:t>
            </w:r>
          </w:p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</w:p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  <w:r w:rsidRPr="00A47F99">
              <w:rPr>
                <w:lang w:eastAsia="ru-RU"/>
              </w:rPr>
              <w:t>ст.2 Закон Липецкой области от 29 мая 2008 года №151-ОЗ</w:t>
            </w:r>
          </w:p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  <w:r w:rsidRPr="00A47F99">
              <w:rPr>
                <w:lang w:eastAsia="ru-RU"/>
              </w:rPr>
              <w:t>"О применении пониженной налоговой ставки налога на прибыль организаций, подлежащего зачислению в областной бюджет"</w:t>
            </w:r>
          </w:p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</w:p>
        </w:tc>
        <w:tc>
          <w:tcPr>
            <w:tcW w:w="1701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 xml:space="preserve">0 процентов - в течение пяти лет </w:t>
            </w:r>
          </w:p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 w:rsidRPr="00A47F99">
              <w:rPr>
                <w:lang w:eastAsia="ru-RU"/>
              </w:rPr>
              <w:t>ст.7 Закона Липецкой области от 25 ноября 2002 года №20-ОЗ "О транспорт-ном налоге в Липецкой области"</w:t>
            </w:r>
          </w:p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</w:p>
        </w:tc>
        <w:tc>
          <w:tcPr>
            <w:tcW w:w="1843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</w:p>
        </w:tc>
      </w:tr>
      <w:tr w:rsidR="0017068C" w:rsidRPr="00A47F99">
        <w:tc>
          <w:tcPr>
            <w:tcW w:w="567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>7.</w:t>
            </w:r>
          </w:p>
        </w:tc>
        <w:tc>
          <w:tcPr>
            <w:tcW w:w="1843" w:type="dxa"/>
          </w:tcPr>
          <w:p w:rsidR="0017068C" w:rsidRPr="0094408E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94408E">
              <w:rPr>
                <w:lang w:eastAsia="ru-RU"/>
              </w:rPr>
              <w:t xml:space="preserve">Управляющие компании индустриальных парков </w:t>
            </w:r>
          </w:p>
        </w:tc>
        <w:tc>
          <w:tcPr>
            <w:tcW w:w="2268" w:type="dxa"/>
          </w:tcPr>
          <w:p w:rsidR="0017068C" w:rsidRPr="0094408E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94408E">
              <w:rPr>
                <w:lang w:eastAsia="ru-RU"/>
              </w:rPr>
              <w:t xml:space="preserve">    1,1 процента - сроком на пять лет </w:t>
            </w:r>
          </w:p>
          <w:p w:rsidR="0017068C" w:rsidRPr="0094408E" w:rsidRDefault="0017068C" w:rsidP="008A58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 w:rsidRPr="0094408E">
              <w:rPr>
                <w:lang w:eastAsia="ru-RU"/>
              </w:rPr>
              <w:t>ст. 2 Закона Липецкой области от 27 ноября 2003 года №80-ОЗ</w:t>
            </w:r>
          </w:p>
          <w:p w:rsidR="0017068C" w:rsidRPr="0094408E" w:rsidRDefault="0017068C" w:rsidP="00A47F9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 w:rsidRPr="0094408E">
              <w:rPr>
                <w:lang w:eastAsia="ru-RU"/>
              </w:rPr>
              <w:t>"О налоге на имущество организаций в Липецкой области"</w:t>
            </w:r>
          </w:p>
        </w:tc>
        <w:tc>
          <w:tcPr>
            <w:tcW w:w="1984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 xml:space="preserve">13,5 процента - сроком на пять лет </w:t>
            </w:r>
          </w:p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  <w:r w:rsidRPr="00A47F99">
              <w:rPr>
                <w:lang w:eastAsia="ru-RU"/>
              </w:rPr>
              <w:t>ст.2 Закон Липецкой области от 29 мая 2008 года №151-ОЗ</w:t>
            </w:r>
          </w:p>
          <w:p w:rsidR="0017068C" w:rsidRPr="00A47F99" w:rsidRDefault="0017068C" w:rsidP="00A47F9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  <w:r w:rsidRPr="00A47F99">
              <w:rPr>
                <w:lang w:eastAsia="ru-RU"/>
              </w:rPr>
              <w:t>"О применении пониженной налоговой ставки налога на прибыль организаций, подлежащего зачислению в областной бюджет"</w:t>
            </w:r>
          </w:p>
        </w:tc>
        <w:tc>
          <w:tcPr>
            <w:tcW w:w="1701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</w:p>
        </w:tc>
        <w:tc>
          <w:tcPr>
            <w:tcW w:w="1843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</w:p>
        </w:tc>
      </w:tr>
      <w:tr w:rsidR="0017068C" w:rsidRPr="00A47F99">
        <w:tc>
          <w:tcPr>
            <w:tcW w:w="567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>8.</w:t>
            </w:r>
          </w:p>
        </w:tc>
        <w:tc>
          <w:tcPr>
            <w:tcW w:w="1843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 xml:space="preserve">Организации - победители конкурса инвестиционных проектов в соответствии с </w:t>
            </w:r>
            <w:hyperlink r:id="rId6" w:history="1">
              <w:r w:rsidRPr="00A47F99">
                <w:rPr>
                  <w:lang w:eastAsia="ru-RU"/>
                </w:rPr>
                <w:t>Законом</w:t>
              </w:r>
            </w:hyperlink>
            <w:r w:rsidRPr="00A47F99">
              <w:rPr>
                <w:lang w:eastAsia="ru-RU"/>
              </w:rPr>
              <w:t xml:space="preserve"> Липецкой области от 25 февраля 1997 года № 59-ОЗ «О поддержке инвестиций в экономику Липецкой области»</w:t>
            </w:r>
          </w:p>
        </w:tc>
        <w:tc>
          <w:tcPr>
            <w:tcW w:w="2268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>0 процентов - на фактический срок окупаемости инвестиционного проекта, но не более восьми лет в сельском хозяйстве и пяти лет в иных отраслях экономики</w:t>
            </w:r>
          </w:p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 w:rsidRPr="00A47F99">
              <w:rPr>
                <w:lang w:eastAsia="ru-RU"/>
              </w:rPr>
              <w:t>ст. 4 Закона Липецкой области от 27 ноября 2003 года №80-ОЗ</w:t>
            </w:r>
          </w:p>
          <w:p w:rsidR="0017068C" w:rsidRPr="00A47F99" w:rsidRDefault="0017068C" w:rsidP="00A47F9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 w:rsidRPr="00A47F99">
              <w:rPr>
                <w:lang w:eastAsia="ru-RU"/>
              </w:rPr>
              <w:t>"О налоге на имущество организаций в Липецкой области"</w:t>
            </w:r>
          </w:p>
        </w:tc>
        <w:tc>
          <w:tcPr>
            <w:tcW w:w="1984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>13,5 процента - на фактический срок окупаемости инвестиционного проекта, но не более пяти лет</w:t>
            </w:r>
          </w:p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  <w:r w:rsidRPr="00A47F99">
              <w:rPr>
                <w:lang w:eastAsia="ru-RU"/>
              </w:rPr>
              <w:t>ст.2 Закон Липецкой области от 29 мая 2008 года №151-ОЗ</w:t>
            </w:r>
          </w:p>
          <w:p w:rsidR="0017068C" w:rsidRPr="00A47F99" w:rsidRDefault="0017068C" w:rsidP="00E46016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  <w:r w:rsidRPr="00A47F99">
              <w:rPr>
                <w:lang w:eastAsia="ru-RU"/>
              </w:rPr>
              <w:t>"О применении пониженной налоговой ставки налога на прибыль организаций, подлежащего зачислению в областной бюджет"</w:t>
            </w:r>
          </w:p>
        </w:tc>
        <w:tc>
          <w:tcPr>
            <w:tcW w:w="1701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</w:p>
        </w:tc>
        <w:tc>
          <w:tcPr>
            <w:tcW w:w="1843" w:type="dxa"/>
          </w:tcPr>
          <w:p w:rsidR="0017068C" w:rsidRPr="00A47F99" w:rsidRDefault="0017068C" w:rsidP="008A58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</w:p>
        </w:tc>
      </w:tr>
      <w:tr w:rsidR="0017068C" w:rsidRPr="00A47F99">
        <w:tc>
          <w:tcPr>
            <w:tcW w:w="567" w:type="dxa"/>
          </w:tcPr>
          <w:p w:rsidR="0017068C" w:rsidRPr="00A47F99" w:rsidRDefault="0017068C" w:rsidP="00AF07C1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>9.</w:t>
            </w:r>
          </w:p>
        </w:tc>
        <w:tc>
          <w:tcPr>
            <w:tcW w:w="1843" w:type="dxa"/>
          </w:tcPr>
          <w:p w:rsidR="0017068C" w:rsidRPr="00A47F99" w:rsidRDefault="0017068C" w:rsidP="00AF07C1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>Организации, реализующие инновационные проекты, включенные в областной реестр инновационных проектов</w:t>
            </w:r>
          </w:p>
        </w:tc>
        <w:tc>
          <w:tcPr>
            <w:tcW w:w="2268" w:type="dxa"/>
          </w:tcPr>
          <w:p w:rsidR="0017068C" w:rsidRPr="00A47F99" w:rsidRDefault="0017068C" w:rsidP="00AF07C1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 xml:space="preserve">0 процентов - сроком на пять лет </w:t>
            </w:r>
          </w:p>
          <w:p w:rsidR="0017068C" w:rsidRPr="00A47F99" w:rsidRDefault="0017068C" w:rsidP="00AF07C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 w:rsidRPr="00A47F99">
              <w:rPr>
                <w:lang w:eastAsia="ru-RU"/>
              </w:rPr>
              <w:t>ст. 4 Закона Липецкой области от 27 ноября 2003 года №80-ОЗ</w:t>
            </w:r>
          </w:p>
          <w:p w:rsidR="0017068C" w:rsidRPr="00A47F99" w:rsidRDefault="0017068C" w:rsidP="00AF07C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 w:rsidRPr="00A47F99">
              <w:rPr>
                <w:lang w:eastAsia="ru-RU"/>
              </w:rPr>
              <w:t>"О налоге на имущество организаций в Липецкой области"</w:t>
            </w:r>
          </w:p>
          <w:p w:rsidR="0017068C" w:rsidRPr="00A47F99" w:rsidRDefault="0017068C" w:rsidP="00AF07C1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</w:p>
        </w:tc>
        <w:tc>
          <w:tcPr>
            <w:tcW w:w="1984" w:type="dxa"/>
          </w:tcPr>
          <w:p w:rsidR="0017068C" w:rsidRPr="00A47F99" w:rsidRDefault="0017068C" w:rsidP="00AF07C1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>13,5 процента - на фактический срок реализации инновационного проекта, но не более пяти лет</w:t>
            </w:r>
          </w:p>
          <w:p w:rsidR="0017068C" w:rsidRPr="00A47F99" w:rsidRDefault="0017068C" w:rsidP="00AF07C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  <w:r w:rsidRPr="00A47F99">
              <w:rPr>
                <w:lang w:eastAsia="ru-RU"/>
              </w:rPr>
              <w:t>ст.2 Закон Липецкой области от 29 мая 2008 года №151-ОЗ</w:t>
            </w:r>
          </w:p>
          <w:p w:rsidR="0017068C" w:rsidRPr="00A47F99" w:rsidRDefault="0017068C" w:rsidP="00AF07C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  <w:r w:rsidRPr="00A47F99">
              <w:rPr>
                <w:lang w:eastAsia="ru-RU"/>
              </w:rPr>
              <w:t>"О применении пониженной налоговой ставки налога на прибыль организаций, подлежащего зачислению в областной бюджет"</w:t>
            </w:r>
          </w:p>
          <w:p w:rsidR="0017068C" w:rsidRPr="00A47F99" w:rsidRDefault="0017068C" w:rsidP="00AF07C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</w:p>
        </w:tc>
        <w:tc>
          <w:tcPr>
            <w:tcW w:w="1701" w:type="dxa"/>
          </w:tcPr>
          <w:p w:rsidR="0017068C" w:rsidRPr="00A47F99" w:rsidRDefault="0017068C" w:rsidP="00AF07C1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</w:p>
        </w:tc>
        <w:tc>
          <w:tcPr>
            <w:tcW w:w="1843" w:type="dxa"/>
          </w:tcPr>
          <w:p w:rsidR="0017068C" w:rsidRPr="00A47F99" w:rsidRDefault="0017068C" w:rsidP="00AF07C1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</w:p>
        </w:tc>
      </w:tr>
      <w:tr w:rsidR="0017068C" w:rsidRPr="00A47F99">
        <w:tc>
          <w:tcPr>
            <w:tcW w:w="567" w:type="dxa"/>
          </w:tcPr>
          <w:p w:rsidR="0017068C" w:rsidRPr="00A47F99" w:rsidRDefault="0017068C" w:rsidP="00AF07C1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>10.</w:t>
            </w:r>
          </w:p>
        </w:tc>
        <w:tc>
          <w:tcPr>
            <w:tcW w:w="1843" w:type="dxa"/>
          </w:tcPr>
          <w:p w:rsidR="0017068C" w:rsidRPr="00807DC7" w:rsidRDefault="0017068C" w:rsidP="00AF07C1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807DC7">
              <w:rPr>
                <w:lang w:eastAsia="ru-RU"/>
              </w:rPr>
              <w:t xml:space="preserve">Организации-сельхозтоваропроизводители, признаваемые таковыми в соответствии со </w:t>
            </w:r>
            <w:hyperlink r:id="rId7" w:history="1">
              <w:r w:rsidRPr="00807DC7">
                <w:rPr>
                  <w:lang w:eastAsia="ru-RU"/>
                </w:rPr>
                <w:t>статьей 346.2</w:t>
              </w:r>
            </w:hyperlink>
            <w:r w:rsidRPr="00807DC7">
              <w:rPr>
                <w:lang w:eastAsia="ru-RU"/>
              </w:rPr>
              <w:t xml:space="preserve"> Налогового кодекса Российской Федерации, занимающиеся мясным скотоводством и имеющие поголовье маточного стада не менее 300 голов</w:t>
            </w:r>
          </w:p>
        </w:tc>
        <w:tc>
          <w:tcPr>
            <w:tcW w:w="2268" w:type="dxa"/>
          </w:tcPr>
          <w:p w:rsidR="0017068C" w:rsidRPr="00807DC7" w:rsidRDefault="0017068C" w:rsidP="00AF07C1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807DC7">
              <w:rPr>
                <w:lang w:eastAsia="ru-RU"/>
              </w:rPr>
              <w:t xml:space="preserve">1,1 процента </w:t>
            </w:r>
          </w:p>
          <w:p w:rsidR="0017068C" w:rsidRPr="00807DC7" w:rsidRDefault="0017068C" w:rsidP="00AF07C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 w:rsidRPr="00807DC7">
              <w:rPr>
                <w:lang w:eastAsia="ru-RU"/>
              </w:rPr>
              <w:t>ст. 2 Закона Липецкой области от 27 ноября 2003 года №80-ОЗ</w:t>
            </w:r>
          </w:p>
          <w:p w:rsidR="0017068C" w:rsidRPr="00807DC7" w:rsidRDefault="0017068C" w:rsidP="00AF07C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 w:rsidRPr="00807DC7">
              <w:rPr>
                <w:lang w:eastAsia="ru-RU"/>
              </w:rPr>
              <w:t>"О налоге на имущество организаций в Липецкой области"</w:t>
            </w:r>
          </w:p>
          <w:p w:rsidR="0017068C" w:rsidRPr="00807DC7" w:rsidRDefault="0017068C" w:rsidP="00AF07C1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</w:p>
        </w:tc>
        <w:tc>
          <w:tcPr>
            <w:tcW w:w="1984" w:type="dxa"/>
          </w:tcPr>
          <w:p w:rsidR="0017068C" w:rsidRPr="00807DC7" w:rsidRDefault="0017068C" w:rsidP="00AF07C1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807DC7">
              <w:rPr>
                <w:lang w:eastAsia="ru-RU"/>
              </w:rPr>
              <w:t>0 процентов</w:t>
            </w:r>
          </w:p>
          <w:p w:rsidR="0017068C" w:rsidRPr="00807DC7" w:rsidRDefault="0017068C" w:rsidP="001A5B11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807DC7">
              <w:rPr>
                <w:lang w:eastAsia="ru-RU"/>
              </w:rPr>
              <w:t>ст.284 Налогового кодекса Российской Федерации</w:t>
            </w:r>
          </w:p>
        </w:tc>
        <w:tc>
          <w:tcPr>
            <w:tcW w:w="1701" w:type="dxa"/>
          </w:tcPr>
          <w:p w:rsidR="0017068C" w:rsidRPr="00A47F99" w:rsidRDefault="0017068C" w:rsidP="00AF07C1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</w:p>
        </w:tc>
        <w:tc>
          <w:tcPr>
            <w:tcW w:w="1843" w:type="dxa"/>
          </w:tcPr>
          <w:p w:rsidR="0017068C" w:rsidRPr="00A47F99" w:rsidRDefault="0017068C" w:rsidP="00AF07C1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</w:p>
        </w:tc>
      </w:tr>
      <w:tr w:rsidR="0017068C" w:rsidRPr="00A47F99">
        <w:tc>
          <w:tcPr>
            <w:tcW w:w="567" w:type="dxa"/>
          </w:tcPr>
          <w:p w:rsidR="0017068C" w:rsidRPr="00A47F99" w:rsidRDefault="0017068C" w:rsidP="00AF07C1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A47F99">
              <w:rPr>
                <w:lang w:eastAsia="ru-RU"/>
              </w:rPr>
              <w:t>11.</w:t>
            </w:r>
          </w:p>
        </w:tc>
        <w:tc>
          <w:tcPr>
            <w:tcW w:w="1843" w:type="dxa"/>
          </w:tcPr>
          <w:p w:rsidR="0017068C" w:rsidRPr="00807DC7" w:rsidRDefault="0017068C" w:rsidP="009F6DAE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807DC7">
              <w:rPr>
                <w:lang w:eastAsia="ru-RU"/>
              </w:rPr>
              <w:t xml:space="preserve">Организации-сельхозтоваропроизводители, признаваемые таковыми в соответствии со </w:t>
            </w:r>
            <w:hyperlink r:id="rId8" w:history="1">
              <w:r w:rsidRPr="00807DC7">
                <w:rPr>
                  <w:lang w:eastAsia="ru-RU"/>
                </w:rPr>
                <w:t>статьей 346.2</w:t>
              </w:r>
            </w:hyperlink>
            <w:r w:rsidRPr="00807DC7">
              <w:rPr>
                <w:lang w:eastAsia="ru-RU"/>
              </w:rPr>
              <w:t xml:space="preserve"> Налогового кодекса Российской Федерации, занимающиеся молочным скотоводством и имеющие поголовье дойного стада не менее 300 голов</w:t>
            </w:r>
          </w:p>
        </w:tc>
        <w:tc>
          <w:tcPr>
            <w:tcW w:w="2268" w:type="dxa"/>
          </w:tcPr>
          <w:p w:rsidR="0017068C" w:rsidRPr="00807DC7" w:rsidRDefault="0017068C" w:rsidP="00AF07C1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807DC7">
              <w:rPr>
                <w:lang w:eastAsia="ru-RU"/>
              </w:rPr>
              <w:t xml:space="preserve">1,1 процентов </w:t>
            </w:r>
          </w:p>
          <w:p w:rsidR="0017068C" w:rsidRPr="00807DC7" w:rsidRDefault="0017068C" w:rsidP="00AF07C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 w:rsidRPr="00807DC7">
              <w:rPr>
                <w:lang w:eastAsia="ru-RU"/>
              </w:rPr>
              <w:t>ст. 2 Закона Липецкой области от 27 ноября 2003 года №80-ОЗ</w:t>
            </w:r>
          </w:p>
          <w:p w:rsidR="0017068C" w:rsidRPr="00807DC7" w:rsidRDefault="0017068C" w:rsidP="00AF07C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 w:rsidRPr="00807DC7">
              <w:rPr>
                <w:lang w:eastAsia="ru-RU"/>
              </w:rPr>
              <w:t>"О налоге на имущество организаций в Липецкой области"</w:t>
            </w:r>
          </w:p>
          <w:p w:rsidR="0017068C" w:rsidRPr="00807DC7" w:rsidRDefault="0017068C" w:rsidP="00AF07C1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</w:p>
        </w:tc>
        <w:tc>
          <w:tcPr>
            <w:tcW w:w="1984" w:type="dxa"/>
          </w:tcPr>
          <w:p w:rsidR="0017068C" w:rsidRPr="00807DC7" w:rsidRDefault="0017068C" w:rsidP="001A5B11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807DC7">
              <w:rPr>
                <w:lang w:eastAsia="ru-RU"/>
              </w:rPr>
              <w:t>0 процентов</w:t>
            </w:r>
          </w:p>
          <w:p w:rsidR="0017068C" w:rsidRPr="00807DC7" w:rsidRDefault="0017068C" w:rsidP="001A5B11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  <w:r w:rsidRPr="00807DC7">
              <w:rPr>
                <w:lang w:eastAsia="ru-RU"/>
              </w:rPr>
              <w:t>ст.284 Налогового кодекса Российской Федерации</w:t>
            </w:r>
          </w:p>
        </w:tc>
        <w:tc>
          <w:tcPr>
            <w:tcW w:w="1701" w:type="dxa"/>
          </w:tcPr>
          <w:p w:rsidR="0017068C" w:rsidRPr="00A47F99" w:rsidRDefault="0017068C" w:rsidP="00AF07C1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</w:p>
        </w:tc>
        <w:tc>
          <w:tcPr>
            <w:tcW w:w="1843" w:type="dxa"/>
          </w:tcPr>
          <w:p w:rsidR="0017068C" w:rsidRPr="00A47F99" w:rsidRDefault="0017068C" w:rsidP="00AF07C1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outlineLvl w:val="3"/>
              <w:rPr>
                <w:lang w:eastAsia="ru-RU"/>
              </w:rPr>
            </w:pPr>
          </w:p>
        </w:tc>
      </w:tr>
    </w:tbl>
    <w:p w:rsidR="0017068C" w:rsidRPr="00A47F99" w:rsidRDefault="0017068C" w:rsidP="00AF07C1">
      <w:pPr>
        <w:keepNext/>
        <w:keepLines/>
        <w:shd w:val="clear" w:color="auto" w:fill="FFFFFF"/>
        <w:spacing w:after="0" w:line="240" w:lineRule="auto"/>
        <w:ind w:firstLine="709"/>
        <w:jc w:val="both"/>
        <w:rPr>
          <w:b/>
          <w:bCs/>
          <w:spacing w:val="-4"/>
          <w:sz w:val="28"/>
          <w:szCs w:val="28"/>
        </w:rPr>
      </w:pPr>
    </w:p>
    <w:p w:rsidR="0017068C" w:rsidRPr="00A47F99" w:rsidRDefault="0017068C" w:rsidP="00AF07C1">
      <w:pPr>
        <w:keepNext/>
        <w:keepLines/>
        <w:shd w:val="clear" w:color="auto" w:fill="FFFFFF"/>
        <w:spacing w:after="0" w:line="240" w:lineRule="auto"/>
        <w:ind w:firstLine="709"/>
        <w:jc w:val="both"/>
        <w:rPr>
          <w:spacing w:val="-4"/>
          <w:sz w:val="28"/>
          <w:szCs w:val="28"/>
        </w:rPr>
      </w:pPr>
    </w:p>
    <w:p w:rsidR="0017068C" w:rsidRPr="00A47F99" w:rsidRDefault="0017068C" w:rsidP="00AF07C1">
      <w:pPr>
        <w:pStyle w:val="1"/>
        <w:keepNext/>
        <w:keepLines/>
        <w:tabs>
          <w:tab w:val="left" w:pos="0"/>
        </w:tabs>
        <w:spacing w:line="240" w:lineRule="auto"/>
        <w:ind w:left="0"/>
        <w:jc w:val="both"/>
        <w:rPr>
          <w:b/>
          <w:bCs/>
          <w:sz w:val="28"/>
          <w:szCs w:val="28"/>
        </w:rPr>
      </w:pPr>
    </w:p>
    <w:p w:rsidR="0017068C" w:rsidRPr="00A47F99" w:rsidRDefault="0017068C" w:rsidP="00AF07C1">
      <w:pPr>
        <w:pStyle w:val="1"/>
        <w:keepNext/>
        <w:keepLines/>
        <w:tabs>
          <w:tab w:val="left" w:pos="0"/>
        </w:tabs>
        <w:spacing w:line="240" w:lineRule="auto"/>
        <w:ind w:left="0"/>
        <w:jc w:val="both"/>
        <w:rPr>
          <w:b/>
          <w:bCs/>
          <w:sz w:val="28"/>
          <w:szCs w:val="28"/>
        </w:rPr>
        <w:sectPr w:rsidR="0017068C" w:rsidRPr="00A47F99" w:rsidSect="001947B7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17068C" w:rsidRPr="00A47F99" w:rsidRDefault="0017068C" w:rsidP="00AF07C1">
      <w:pPr>
        <w:pStyle w:val="1"/>
        <w:keepNext/>
        <w:keepLines/>
        <w:tabs>
          <w:tab w:val="left" w:pos="0"/>
        </w:tabs>
        <w:spacing w:line="240" w:lineRule="auto"/>
        <w:ind w:left="0"/>
        <w:rPr>
          <w:b/>
          <w:bCs/>
          <w:sz w:val="28"/>
          <w:szCs w:val="28"/>
        </w:rPr>
      </w:pPr>
      <w:r w:rsidRPr="00A47F99">
        <w:rPr>
          <w:b/>
          <w:bCs/>
          <w:sz w:val="28"/>
          <w:szCs w:val="28"/>
        </w:rPr>
        <w:t>8.2.  Преференции.</w:t>
      </w:r>
    </w:p>
    <w:tbl>
      <w:tblPr>
        <w:tblW w:w="15871" w:type="dxa"/>
        <w:tblInd w:w="-106" w:type="dxa"/>
        <w:tblLayout w:type="fixed"/>
        <w:tblLook w:val="00A0"/>
      </w:tblPr>
      <w:tblGrid>
        <w:gridCol w:w="846"/>
        <w:gridCol w:w="2126"/>
        <w:gridCol w:w="1134"/>
        <w:gridCol w:w="1276"/>
        <w:gridCol w:w="992"/>
        <w:gridCol w:w="2126"/>
        <w:gridCol w:w="1701"/>
        <w:gridCol w:w="993"/>
        <w:gridCol w:w="992"/>
        <w:gridCol w:w="1134"/>
        <w:gridCol w:w="2551"/>
      </w:tblGrid>
      <w:tr w:rsidR="0017068C" w:rsidRPr="00A47F99">
        <w:trPr>
          <w:trHeight w:val="652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17068C" w:rsidRPr="00A47F99" w:rsidRDefault="0017068C" w:rsidP="00AF07C1">
            <w:pPr>
              <w:keepNext/>
              <w:keepLines/>
              <w:spacing w:after="0"/>
              <w:ind w:left="113" w:right="113"/>
              <w:jc w:val="center"/>
              <w:rPr>
                <w:sz w:val="16"/>
                <w:szCs w:val="16"/>
              </w:rPr>
            </w:pPr>
            <w:r w:rsidRPr="00A47F99">
              <w:rPr>
                <w:sz w:val="16"/>
                <w:szCs w:val="16"/>
              </w:rPr>
              <w:t xml:space="preserve">Наименование преференции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17068C" w:rsidRPr="00A47F99" w:rsidRDefault="0017068C" w:rsidP="00AF07C1">
            <w:pPr>
              <w:keepNext/>
              <w:keepLines/>
              <w:spacing w:after="0"/>
              <w:ind w:left="113" w:right="113"/>
              <w:jc w:val="center"/>
              <w:rPr>
                <w:sz w:val="16"/>
                <w:szCs w:val="16"/>
              </w:rPr>
            </w:pPr>
            <w:r w:rsidRPr="00A47F99">
              <w:rPr>
                <w:sz w:val="16"/>
                <w:szCs w:val="16"/>
              </w:rPr>
              <w:t>Размер преференции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17068C" w:rsidRPr="00A47F99" w:rsidRDefault="0017068C" w:rsidP="00AF07C1">
            <w:pPr>
              <w:keepNext/>
              <w:keepLines/>
              <w:spacing w:after="0"/>
              <w:ind w:left="113" w:right="113"/>
              <w:jc w:val="center"/>
              <w:rPr>
                <w:sz w:val="16"/>
                <w:szCs w:val="16"/>
              </w:rPr>
            </w:pPr>
            <w:r w:rsidRPr="00A47F99">
              <w:rPr>
                <w:sz w:val="16"/>
                <w:szCs w:val="16"/>
              </w:rPr>
              <w:t>Категория получателя преференции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17068C" w:rsidRPr="00A47F99" w:rsidRDefault="0017068C" w:rsidP="00AF07C1">
            <w:pPr>
              <w:keepNext/>
              <w:keepLines/>
              <w:spacing w:after="0"/>
              <w:ind w:left="113" w:right="113"/>
              <w:jc w:val="center"/>
              <w:rPr>
                <w:sz w:val="16"/>
                <w:szCs w:val="16"/>
              </w:rPr>
            </w:pPr>
            <w:r w:rsidRPr="00A47F99">
              <w:rPr>
                <w:sz w:val="16"/>
                <w:szCs w:val="16"/>
              </w:rPr>
              <w:t>Направление предоставления преференции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17068C" w:rsidRPr="00A47F99" w:rsidRDefault="0017068C" w:rsidP="00AF07C1">
            <w:pPr>
              <w:keepNext/>
              <w:keepLines/>
              <w:spacing w:after="0"/>
              <w:ind w:left="113" w:right="113"/>
              <w:jc w:val="center"/>
              <w:rPr>
                <w:sz w:val="16"/>
                <w:szCs w:val="16"/>
              </w:rPr>
            </w:pPr>
            <w:r w:rsidRPr="00A47F99">
              <w:rPr>
                <w:sz w:val="16"/>
                <w:szCs w:val="16"/>
              </w:rPr>
              <w:t>Срок предоставления преференции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68C" w:rsidRPr="00A47F99" w:rsidRDefault="0017068C" w:rsidP="00AF07C1">
            <w:pPr>
              <w:keepNext/>
              <w:keepLines/>
              <w:spacing w:after="0"/>
              <w:ind w:left="113" w:right="113"/>
              <w:jc w:val="center"/>
              <w:rPr>
                <w:sz w:val="16"/>
                <w:szCs w:val="16"/>
              </w:rPr>
            </w:pPr>
            <w:r w:rsidRPr="00A47F99">
              <w:rPr>
                <w:sz w:val="16"/>
                <w:szCs w:val="16"/>
              </w:rPr>
              <w:t>Условия предоставления преференции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68C" w:rsidRPr="00A47F99" w:rsidRDefault="0017068C" w:rsidP="00AF07C1">
            <w:pPr>
              <w:keepNext/>
              <w:keepLines/>
              <w:spacing w:after="0"/>
              <w:ind w:left="113" w:right="113"/>
              <w:jc w:val="center"/>
              <w:rPr>
                <w:sz w:val="16"/>
                <w:szCs w:val="16"/>
              </w:rPr>
            </w:pPr>
            <w:r w:rsidRPr="00A47F99">
              <w:rPr>
                <w:sz w:val="16"/>
                <w:szCs w:val="16"/>
              </w:rPr>
              <w:t>Порядок предоставления преференции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17068C" w:rsidRPr="00A47F99" w:rsidRDefault="0017068C" w:rsidP="00AF07C1">
            <w:pPr>
              <w:keepNext/>
              <w:keepLines/>
              <w:spacing w:after="0"/>
              <w:ind w:left="113" w:right="113"/>
              <w:jc w:val="center"/>
              <w:rPr>
                <w:sz w:val="16"/>
                <w:szCs w:val="16"/>
              </w:rPr>
            </w:pPr>
            <w:r w:rsidRPr="00A47F99">
              <w:rPr>
                <w:sz w:val="16"/>
                <w:szCs w:val="16"/>
              </w:rPr>
              <w:t>Наименование регионального нормативного акта</w:t>
            </w:r>
          </w:p>
        </w:tc>
      </w:tr>
      <w:tr w:rsidR="0017068C" w:rsidRPr="00A47F99">
        <w:trPr>
          <w:cantSplit/>
          <w:trHeight w:val="2126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68C" w:rsidRPr="00A47F99" w:rsidRDefault="0017068C" w:rsidP="00AF07C1">
            <w:pPr>
              <w:keepNext/>
              <w:keepLines/>
              <w:spacing w:after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68C" w:rsidRPr="00A47F99" w:rsidRDefault="0017068C" w:rsidP="00AF07C1">
            <w:pPr>
              <w:keepNext/>
              <w:keepLines/>
              <w:spacing w:after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68C" w:rsidRPr="00A47F99" w:rsidRDefault="0017068C" w:rsidP="00AF07C1">
            <w:pPr>
              <w:keepNext/>
              <w:keepLines/>
              <w:spacing w:after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68C" w:rsidRPr="00A47F99" w:rsidRDefault="0017068C" w:rsidP="00AF07C1">
            <w:pPr>
              <w:keepNext/>
              <w:keepLines/>
              <w:spacing w:after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68C" w:rsidRPr="00A47F99" w:rsidRDefault="0017068C" w:rsidP="00AF07C1">
            <w:pPr>
              <w:keepNext/>
              <w:keepLines/>
              <w:spacing w:after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17068C" w:rsidRPr="00A47F99" w:rsidRDefault="0017068C" w:rsidP="00AF07C1">
            <w:pPr>
              <w:keepNext/>
              <w:keepLines/>
              <w:spacing w:after="0"/>
              <w:ind w:left="113" w:right="113"/>
              <w:jc w:val="center"/>
              <w:rPr>
                <w:sz w:val="16"/>
                <w:szCs w:val="16"/>
              </w:rPr>
            </w:pPr>
            <w:r w:rsidRPr="00A47F99">
              <w:rPr>
                <w:sz w:val="16"/>
                <w:szCs w:val="16"/>
              </w:rPr>
              <w:t>Требования к компании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17068C" w:rsidRPr="00A47F99" w:rsidRDefault="0017068C" w:rsidP="00AF07C1">
            <w:pPr>
              <w:keepNext/>
              <w:keepLines/>
              <w:spacing w:after="0"/>
              <w:ind w:left="113" w:right="113"/>
              <w:jc w:val="center"/>
              <w:rPr>
                <w:sz w:val="16"/>
                <w:szCs w:val="16"/>
              </w:rPr>
            </w:pPr>
            <w:r w:rsidRPr="00A47F99">
              <w:rPr>
                <w:sz w:val="16"/>
                <w:szCs w:val="16"/>
              </w:rPr>
              <w:t>Требования к деятельности/проекту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17068C" w:rsidRPr="00A47F99" w:rsidRDefault="0017068C" w:rsidP="00AF07C1">
            <w:pPr>
              <w:keepNext/>
              <w:keepLines/>
              <w:spacing w:after="0"/>
              <w:ind w:left="113" w:right="113"/>
              <w:jc w:val="center"/>
              <w:rPr>
                <w:sz w:val="16"/>
                <w:szCs w:val="16"/>
              </w:rPr>
            </w:pPr>
            <w:r w:rsidRPr="00A47F99">
              <w:rPr>
                <w:sz w:val="16"/>
                <w:szCs w:val="16"/>
              </w:rPr>
              <w:t>Основание получения преференции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17068C" w:rsidRPr="00A47F99" w:rsidRDefault="0017068C" w:rsidP="00AF07C1">
            <w:pPr>
              <w:keepNext/>
              <w:keepLines/>
              <w:spacing w:after="0"/>
              <w:ind w:left="113" w:right="113"/>
              <w:jc w:val="center"/>
              <w:rPr>
                <w:sz w:val="16"/>
                <w:szCs w:val="16"/>
              </w:rPr>
            </w:pPr>
            <w:r w:rsidRPr="00A47F99">
              <w:rPr>
                <w:sz w:val="16"/>
                <w:szCs w:val="16"/>
              </w:rPr>
              <w:t>Необходимые документы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17068C" w:rsidRPr="00A47F99" w:rsidRDefault="0017068C" w:rsidP="00AF07C1">
            <w:pPr>
              <w:keepNext/>
              <w:keepLines/>
              <w:spacing w:after="0"/>
              <w:ind w:left="113" w:right="113"/>
              <w:jc w:val="center"/>
              <w:rPr>
                <w:sz w:val="16"/>
                <w:szCs w:val="16"/>
              </w:rPr>
            </w:pPr>
            <w:r w:rsidRPr="00A47F99">
              <w:rPr>
                <w:sz w:val="16"/>
                <w:szCs w:val="16"/>
              </w:rPr>
              <w:t>Уполномоченный орган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68C" w:rsidRPr="00A47F99" w:rsidRDefault="0017068C" w:rsidP="00AF07C1">
            <w:pPr>
              <w:keepNext/>
              <w:keepLines/>
              <w:spacing w:after="0"/>
              <w:rPr>
                <w:b/>
                <w:bCs/>
                <w:sz w:val="16"/>
                <w:szCs w:val="16"/>
              </w:rPr>
            </w:pPr>
          </w:p>
        </w:tc>
      </w:tr>
      <w:tr w:rsidR="0017068C" w:rsidRPr="00A47F99">
        <w:trPr>
          <w:trHeight w:val="30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68C" w:rsidRPr="00A47F99" w:rsidRDefault="0017068C" w:rsidP="00AF07C1">
            <w:pPr>
              <w:keepNext/>
              <w:keepLines/>
              <w:spacing w:after="0"/>
              <w:ind w:left="-113"/>
              <w:rPr>
                <w:sz w:val="16"/>
                <w:szCs w:val="16"/>
              </w:rPr>
            </w:pPr>
            <w:r w:rsidRPr="00A47F99">
              <w:rPr>
                <w:sz w:val="16"/>
                <w:szCs w:val="16"/>
              </w:rPr>
              <w:t xml:space="preserve">Государственная гарантия Липецкой 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68C" w:rsidRPr="00A47F99" w:rsidRDefault="0017068C" w:rsidP="00AF07C1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  <w:r w:rsidRPr="00A47F99">
              <w:rPr>
                <w:sz w:val="16"/>
                <w:szCs w:val="16"/>
              </w:rPr>
              <w:t>Предусматривается  Законом Липецкой области об областном бюджете на очередной финансовый год и на плановый период.</w:t>
            </w:r>
          </w:p>
          <w:p w:rsidR="0017068C" w:rsidRDefault="0017068C" w:rsidP="00156457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</w:p>
          <w:p w:rsidR="0017068C" w:rsidRPr="00A47F99" w:rsidRDefault="0017068C" w:rsidP="00156457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  <w:r w:rsidRPr="00807DC7">
              <w:rPr>
                <w:sz w:val="16"/>
                <w:szCs w:val="16"/>
              </w:rPr>
              <w:t>2014 год – 100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68C" w:rsidRPr="00A47F99" w:rsidRDefault="0017068C" w:rsidP="00AF07C1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  <w:r w:rsidRPr="00A47F99">
              <w:rPr>
                <w:sz w:val="16"/>
                <w:szCs w:val="16"/>
              </w:rPr>
              <w:t xml:space="preserve">Участник инвестицион-ной деятельности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68C" w:rsidRPr="00A47F99" w:rsidRDefault="0017068C" w:rsidP="00AF07C1">
            <w:pPr>
              <w:keepNext/>
              <w:keepLines/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A47F99">
              <w:rPr>
                <w:sz w:val="16"/>
                <w:szCs w:val="16"/>
              </w:rPr>
              <w:t>Государствен-ная поддержка в форме государственных гарантий области по инвестиционным проектам для осуществления инвестиций в форме капитальных вложений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68C" w:rsidRPr="00A47F99" w:rsidRDefault="0017068C" w:rsidP="00AF07C1">
            <w:pPr>
              <w:keepNext/>
              <w:keepLines/>
              <w:spacing w:after="0"/>
              <w:rPr>
                <w:sz w:val="16"/>
                <w:szCs w:val="16"/>
              </w:rPr>
            </w:pPr>
            <w:r w:rsidRPr="00A47F99">
              <w:rPr>
                <w:sz w:val="16"/>
                <w:szCs w:val="16"/>
              </w:rPr>
              <w:t>не более 15 лет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68C" w:rsidRPr="00A47F99" w:rsidRDefault="0017068C" w:rsidP="00AF07C1">
            <w:pPr>
              <w:keepNext/>
              <w:keepLines/>
              <w:autoSpaceDE w:val="0"/>
              <w:autoSpaceDN w:val="0"/>
              <w:adjustRightInd w:val="0"/>
              <w:spacing w:after="0"/>
              <w:ind w:left="-108" w:right="-109"/>
              <w:rPr>
                <w:sz w:val="16"/>
                <w:szCs w:val="16"/>
              </w:rPr>
            </w:pPr>
            <w:r w:rsidRPr="00A47F99">
              <w:rPr>
                <w:sz w:val="16"/>
                <w:szCs w:val="16"/>
              </w:rPr>
              <w:t>-отсутствие задолженности по платежам в бюджеты всех уровней и внебюджетные фонды;</w:t>
            </w:r>
          </w:p>
          <w:p w:rsidR="0017068C" w:rsidRPr="00A47F99" w:rsidRDefault="0017068C" w:rsidP="00AF07C1">
            <w:pPr>
              <w:keepNext/>
              <w:keepLines/>
              <w:autoSpaceDE w:val="0"/>
              <w:autoSpaceDN w:val="0"/>
              <w:adjustRightInd w:val="0"/>
              <w:spacing w:after="0"/>
              <w:ind w:left="-108" w:right="-109"/>
              <w:rPr>
                <w:sz w:val="16"/>
                <w:szCs w:val="16"/>
              </w:rPr>
            </w:pPr>
            <w:r w:rsidRPr="00A47F99">
              <w:rPr>
                <w:sz w:val="16"/>
                <w:szCs w:val="16"/>
              </w:rPr>
              <w:t>- наличие прибыли от финансово-хозяйственной деятельности;</w:t>
            </w:r>
          </w:p>
          <w:p w:rsidR="0017068C" w:rsidRPr="00A47F99" w:rsidRDefault="0017068C" w:rsidP="00AF07C1">
            <w:pPr>
              <w:keepNext/>
              <w:keepLines/>
              <w:autoSpaceDE w:val="0"/>
              <w:autoSpaceDN w:val="0"/>
              <w:adjustRightInd w:val="0"/>
              <w:spacing w:after="0"/>
              <w:ind w:left="-108"/>
              <w:rPr>
                <w:sz w:val="16"/>
                <w:szCs w:val="16"/>
              </w:rPr>
            </w:pPr>
            <w:r w:rsidRPr="00A47F99">
              <w:rPr>
                <w:sz w:val="16"/>
                <w:szCs w:val="16"/>
              </w:rPr>
              <w:t>-наличие источников возврата кредита в срок и в полном объеме с начисленными процентами за его пользование;</w:t>
            </w:r>
          </w:p>
          <w:p w:rsidR="0017068C" w:rsidRPr="00A47F99" w:rsidRDefault="0017068C" w:rsidP="00AF07C1">
            <w:pPr>
              <w:keepNext/>
              <w:keepLines/>
              <w:autoSpaceDE w:val="0"/>
              <w:autoSpaceDN w:val="0"/>
              <w:adjustRightInd w:val="0"/>
              <w:spacing w:after="0"/>
              <w:ind w:left="-108"/>
              <w:rPr>
                <w:sz w:val="16"/>
                <w:szCs w:val="16"/>
              </w:rPr>
            </w:pPr>
            <w:r w:rsidRPr="00A47F99">
              <w:rPr>
                <w:sz w:val="16"/>
                <w:szCs w:val="16"/>
              </w:rPr>
              <w:t>- наличие собственных средств претендента в затратах инвестиционного проекта в объеме не менее 20 процентов от капитальных вложений, предусмотренных по годам реализации проекта;</w:t>
            </w:r>
          </w:p>
          <w:p w:rsidR="0017068C" w:rsidRPr="00A47F99" w:rsidRDefault="0017068C" w:rsidP="00AF07C1">
            <w:pPr>
              <w:keepNext/>
              <w:keepLines/>
              <w:autoSpaceDE w:val="0"/>
              <w:autoSpaceDN w:val="0"/>
              <w:adjustRightInd w:val="0"/>
              <w:spacing w:after="0"/>
              <w:ind w:left="-108"/>
              <w:rPr>
                <w:sz w:val="16"/>
                <w:szCs w:val="16"/>
              </w:rPr>
            </w:pPr>
            <w:r w:rsidRPr="00A47F99">
              <w:rPr>
                <w:sz w:val="16"/>
                <w:szCs w:val="16"/>
              </w:rPr>
              <w:t>- наличие положительного заключения финансового органа области о финансовом состоянии предприятия.</w:t>
            </w:r>
          </w:p>
          <w:p w:rsidR="0017068C" w:rsidRPr="00A47F99" w:rsidRDefault="0017068C" w:rsidP="00AF07C1">
            <w:pPr>
              <w:keepNext/>
              <w:keepLines/>
              <w:autoSpaceDE w:val="0"/>
              <w:autoSpaceDN w:val="0"/>
              <w:adjustRightInd w:val="0"/>
              <w:spacing w:after="0"/>
              <w:ind w:left="-108" w:right="-109"/>
              <w:rPr>
                <w:sz w:val="16"/>
                <w:szCs w:val="16"/>
              </w:rPr>
            </w:pPr>
          </w:p>
          <w:p w:rsidR="0017068C" w:rsidRPr="00A47F99" w:rsidRDefault="0017068C" w:rsidP="00AF07C1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  <w:r w:rsidRPr="00A47F99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68C" w:rsidRPr="00A47F99" w:rsidRDefault="0017068C" w:rsidP="00AF07C1">
            <w:pPr>
              <w:keepNext/>
              <w:keepLines/>
              <w:autoSpaceDE w:val="0"/>
              <w:autoSpaceDN w:val="0"/>
              <w:adjustRightInd w:val="0"/>
              <w:spacing w:after="0"/>
              <w:ind w:left="-108"/>
              <w:rPr>
                <w:sz w:val="16"/>
                <w:szCs w:val="16"/>
              </w:rPr>
            </w:pPr>
            <w:r w:rsidRPr="00A47F99">
              <w:rPr>
                <w:sz w:val="16"/>
                <w:szCs w:val="16"/>
              </w:rPr>
              <w:t>- экономическая и социальная значимость проекта для области;</w:t>
            </w:r>
          </w:p>
          <w:p w:rsidR="0017068C" w:rsidRPr="00A47F99" w:rsidRDefault="0017068C" w:rsidP="00AF07C1">
            <w:pPr>
              <w:keepNext/>
              <w:keepLines/>
              <w:autoSpaceDE w:val="0"/>
              <w:autoSpaceDN w:val="0"/>
              <w:adjustRightInd w:val="0"/>
              <w:spacing w:after="0"/>
              <w:ind w:left="-108"/>
              <w:rPr>
                <w:sz w:val="16"/>
                <w:szCs w:val="16"/>
              </w:rPr>
            </w:pPr>
            <w:r w:rsidRPr="00A47F99">
              <w:rPr>
                <w:sz w:val="16"/>
                <w:szCs w:val="16"/>
              </w:rPr>
              <w:t>-бюджетная эффективность</w:t>
            </w:r>
          </w:p>
          <w:p w:rsidR="0017068C" w:rsidRPr="00A47F99" w:rsidRDefault="0017068C" w:rsidP="00AF07C1">
            <w:pPr>
              <w:keepNext/>
              <w:keepLines/>
              <w:autoSpaceDE w:val="0"/>
              <w:autoSpaceDN w:val="0"/>
              <w:adjustRightInd w:val="0"/>
              <w:spacing w:after="0"/>
              <w:ind w:left="-108"/>
              <w:rPr>
                <w:sz w:val="16"/>
                <w:szCs w:val="16"/>
              </w:rPr>
            </w:pPr>
            <w:r w:rsidRPr="00A47F99">
              <w:rPr>
                <w:sz w:val="16"/>
                <w:szCs w:val="16"/>
              </w:rPr>
              <w:t>- внедрение инновационных технологий, производство инновационной продукции;</w:t>
            </w:r>
          </w:p>
          <w:p w:rsidR="0017068C" w:rsidRPr="00A47F99" w:rsidRDefault="0017068C" w:rsidP="00AF07C1">
            <w:pPr>
              <w:keepNext/>
              <w:keepLines/>
              <w:autoSpaceDE w:val="0"/>
              <w:autoSpaceDN w:val="0"/>
              <w:adjustRightInd w:val="0"/>
              <w:spacing w:after="0"/>
              <w:ind w:left="-108"/>
              <w:rPr>
                <w:sz w:val="16"/>
                <w:szCs w:val="16"/>
              </w:rPr>
            </w:pPr>
            <w:r w:rsidRPr="00A47F99">
              <w:rPr>
                <w:sz w:val="16"/>
                <w:szCs w:val="16"/>
              </w:rPr>
              <w:t>- производство экспортно ориентированной и (или) импортозамещающей продукции</w:t>
            </w:r>
          </w:p>
          <w:p w:rsidR="0017068C" w:rsidRPr="00A47F99" w:rsidRDefault="0017068C" w:rsidP="00AF07C1">
            <w:pPr>
              <w:keepNext/>
              <w:keepLines/>
              <w:spacing w:after="0"/>
              <w:rPr>
                <w:sz w:val="16"/>
                <w:szCs w:val="16"/>
              </w:rPr>
            </w:pPr>
            <w:r w:rsidRPr="00A47F99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68C" w:rsidRPr="00A47F99" w:rsidRDefault="0017068C" w:rsidP="00AF07C1">
            <w:pPr>
              <w:keepNext/>
              <w:keepLines/>
              <w:spacing w:after="0"/>
              <w:ind w:left="-131" w:firstLine="11"/>
              <w:rPr>
                <w:sz w:val="16"/>
                <w:szCs w:val="16"/>
              </w:rPr>
            </w:pPr>
            <w:r w:rsidRPr="00A47F99">
              <w:rPr>
                <w:sz w:val="16"/>
                <w:szCs w:val="16"/>
              </w:rPr>
              <w:t>Конкурсный отбор.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68C" w:rsidRPr="00A47F99" w:rsidRDefault="0017068C" w:rsidP="00AF07C1">
            <w:pPr>
              <w:keepNext/>
              <w:keepLines/>
              <w:spacing w:after="0"/>
              <w:ind w:left="-101"/>
              <w:rPr>
                <w:spacing w:val="-4"/>
                <w:sz w:val="16"/>
                <w:szCs w:val="16"/>
              </w:rPr>
            </w:pPr>
            <w:r w:rsidRPr="00A47F99">
              <w:rPr>
                <w:spacing w:val="-4"/>
                <w:sz w:val="16"/>
                <w:szCs w:val="16"/>
              </w:rPr>
              <w:t>Перечень документов</w:t>
            </w:r>
          </w:p>
          <w:p w:rsidR="0017068C" w:rsidRPr="00A47F99" w:rsidRDefault="0017068C" w:rsidP="00AF07C1">
            <w:pPr>
              <w:keepNext/>
              <w:keepLines/>
              <w:spacing w:after="0"/>
              <w:ind w:left="-101"/>
              <w:rPr>
                <w:sz w:val="16"/>
                <w:szCs w:val="16"/>
              </w:rPr>
            </w:pPr>
            <w:r w:rsidRPr="00A47F99">
              <w:rPr>
                <w:spacing w:val="-4"/>
                <w:sz w:val="16"/>
                <w:szCs w:val="16"/>
              </w:rPr>
              <w:t>определен</w:t>
            </w:r>
            <w:r w:rsidRPr="00A47F99">
              <w:rPr>
                <w:sz w:val="16"/>
                <w:szCs w:val="16"/>
              </w:rPr>
              <w:t xml:space="preserve">  Законом Липецкой области «О поддержке инвестиций в экономику Липецкой области» от 25.02.1997г. N 59-ОЗ. </w:t>
            </w:r>
          </w:p>
          <w:p w:rsidR="0017068C" w:rsidRPr="00A47F99" w:rsidRDefault="0017068C" w:rsidP="00AF07C1">
            <w:pPr>
              <w:keepNext/>
              <w:keepLines/>
              <w:spacing w:after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68C" w:rsidRPr="00A47F99" w:rsidRDefault="0017068C" w:rsidP="00AF07C1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  <w:r w:rsidRPr="00A47F99">
              <w:rPr>
                <w:spacing w:val="-4"/>
                <w:sz w:val="16"/>
                <w:szCs w:val="16"/>
              </w:rPr>
              <w:t>Управление инвестиций и международных связей области</w:t>
            </w:r>
            <w:r w:rsidRPr="00A47F99">
              <w:rPr>
                <w:sz w:val="16"/>
                <w:szCs w:val="16"/>
              </w:rPr>
              <w:t> 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68C" w:rsidRPr="00A47F99" w:rsidRDefault="0017068C" w:rsidP="00906F14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  <w:hyperlink r:id="rId9" w:history="1">
              <w:r w:rsidRPr="00A47F99">
                <w:rPr>
                  <w:sz w:val="16"/>
                  <w:szCs w:val="16"/>
                </w:rPr>
                <w:t>Закон</w:t>
              </w:r>
            </w:hyperlink>
            <w:r w:rsidRPr="00A47F99">
              <w:rPr>
                <w:sz w:val="16"/>
                <w:szCs w:val="16"/>
              </w:rPr>
              <w:t xml:space="preserve">ы Липецкой области от 9 октября 2007 года N 94-ОЗ "О бюджетном процессе Липецкой области" и </w:t>
            </w:r>
            <w:r w:rsidRPr="00807DC7">
              <w:rPr>
                <w:sz w:val="16"/>
                <w:szCs w:val="16"/>
                <w:lang w:eastAsia="ru-RU"/>
              </w:rPr>
              <w:t>от 25 февраля 1997 года № 59-ОЗ</w:t>
            </w:r>
            <w:r w:rsidRPr="00A47F99">
              <w:rPr>
                <w:sz w:val="16"/>
                <w:szCs w:val="16"/>
              </w:rPr>
              <w:t xml:space="preserve">«О поддержке  инвестиций в экономику Липецкой области».  </w:t>
            </w:r>
          </w:p>
        </w:tc>
      </w:tr>
      <w:tr w:rsidR="0017068C" w:rsidRPr="00156457">
        <w:trPr>
          <w:trHeight w:val="310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68C" w:rsidRPr="00156457" w:rsidRDefault="0017068C" w:rsidP="00AF07C1">
            <w:pPr>
              <w:keepNext/>
              <w:keepLines/>
              <w:tabs>
                <w:tab w:val="left" w:pos="214"/>
              </w:tabs>
              <w:autoSpaceDE w:val="0"/>
              <w:autoSpaceDN w:val="0"/>
              <w:adjustRightInd w:val="0"/>
              <w:ind w:left="-113"/>
              <w:outlineLvl w:val="1"/>
              <w:rPr>
                <w:color w:val="FF0000"/>
                <w:sz w:val="16"/>
                <w:szCs w:val="16"/>
              </w:rPr>
            </w:pPr>
            <w:r w:rsidRPr="00C74715">
              <w:rPr>
                <w:sz w:val="16"/>
                <w:szCs w:val="16"/>
              </w:rPr>
              <w:t xml:space="preserve">Залоговый фонд Липецкой 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68C" w:rsidRPr="00807DC7" w:rsidRDefault="0017068C" w:rsidP="00AF07C1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  <w:r w:rsidRPr="00807DC7">
              <w:rPr>
                <w:sz w:val="16"/>
                <w:szCs w:val="16"/>
              </w:rPr>
              <w:t>Всего: 2,3 млрд. руб.</w:t>
            </w:r>
          </w:p>
          <w:p w:rsidR="0017068C" w:rsidRPr="00156457" w:rsidRDefault="0017068C" w:rsidP="00EB668F">
            <w:pPr>
              <w:keepNext/>
              <w:keepLines/>
              <w:spacing w:after="0"/>
              <w:ind w:left="-108"/>
              <w:rPr>
                <w:color w:val="FF0000"/>
                <w:sz w:val="16"/>
                <w:szCs w:val="16"/>
              </w:rPr>
            </w:pPr>
            <w:r w:rsidRPr="00807DC7">
              <w:rPr>
                <w:sz w:val="16"/>
                <w:szCs w:val="16"/>
              </w:rPr>
              <w:t>Не распределено по состоянию на  01.01.2014г.- 0,2 млрд.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68C" w:rsidRPr="00C74715" w:rsidRDefault="0017068C" w:rsidP="00AF07C1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  <w:r w:rsidRPr="00C74715">
              <w:rPr>
                <w:sz w:val="16"/>
                <w:szCs w:val="16"/>
              </w:rPr>
              <w:t>Участник инвестицион-ной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68C" w:rsidRPr="00C74715" w:rsidRDefault="0017068C" w:rsidP="00AF07C1">
            <w:pPr>
              <w:keepNext/>
              <w:keepLines/>
              <w:autoSpaceDE w:val="0"/>
              <w:autoSpaceDN w:val="0"/>
              <w:adjustRightInd w:val="0"/>
              <w:spacing w:after="0"/>
              <w:ind w:left="-108"/>
              <w:rPr>
                <w:sz w:val="16"/>
                <w:szCs w:val="16"/>
              </w:rPr>
            </w:pPr>
            <w:r w:rsidRPr="00C74715">
              <w:rPr>
                <w:sz w:val="16"/>
                <w:szCs w:val="16"/>
              </w:rPr>
              <w:t>Предоставление объектов залогового фонда для обеспечения исполнения обязательств субъектов инвестиционной деятельности, реализующих инвестиционные проекты на территории области, по кредитам финансово-кредитных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68C" w:rsidRPr="00C74715" w:rsidRDefault="0017068C" w:rsidP="00AF07C1">
            <w:pPr>
              <w:keepNext/>
              <w:keepLines/>
              <w:autoSpaceDE w:val="0"/>
              <w:autoSpaceDN w:val="0"/>
              <w:adjustRightInd w:val="0"/>
              <w:spacing w:after="0"/>
              <w:ind w:left="-108"/>
              <w:rPr>
                <w:sz w:val="16"/>
                <w:szCs w:val="16"/>
              </w:rPr>
            </w:pPr>
            <w:r w:rsidRPr="00C74715">
              <w:rPr>
                <w:sz w:val="16"/>
                <w:szCs w:val="16"/>
              </w:rPr>
              <w:t>На срок предоставления кредита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68C" w:rsidRPr="00C74715" w:rsidRDefault="0017068C" w:rsidP="00AF07C1">
            <w:pPr>
              <w:keepNext/>
              <w:keepLines/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C74715">
              <w:rPr>
                <w:sz w:val="16"/>
                <w:szCs w:val="16"/>
              </w:rPr>
              <w:t>- обеспечение исполнения обязательств в размере не менее 50 процентов от суммы требуемого залога;</w:t>
            </w:r>
          </w:p>
          <w:p w:rsidR="0017068C" w:rsidRPr="00C74715" w:rsidRDefault="0017068C" w:rsidP="00AF07C1">
            <w:pPr>
              <w:keepNext/>
              <w:keepLines/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C74715">
              <w:rPr>
                <w:sz w:val="16"/>
                <w:szCs w:val="16"/>
              </w:rPr>
              <w:t>- страхование должником риска ответственности по неисполнению или ненадлежащему исполнению обязательств по кредитному договору.</w:t>
            </w:r>
          </w:p>
          <w:p w:rsidR="0017068C" w:rsidRPr="00C74715" w:rsidRDefault="0017068C" w:rsidP="00AF07C1">
            <w:pPr>
              <w:keepNext/>
              <w:keepLines/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:rsidR="0017068C" w:rsidRPr="00C74715" w:rsidRDefault="0017068C" w:rsidP="00AF07C1">
            <w:pPr>
              <w:keepNext/>
              <w:keepLines/>
              <w:spacing w:after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68C" w:rsidRPr="00C74715" w:rsidRDefault="0017068C" w:rsidP="00AF07C1">
            <w:pPr>
              <w:keepNext/>
              <w:keepLines/>
              <w:autoSpaceDE w:val="0"/>
              <w:autoSpaceDN w:val="0"/>
              <w:adjustRightInd w:val="0"/>
              <w:spacing w:after="0"/>
              <w:ind w:left="-108"/>
              <w:rPr>
                <w:sz w:val="16"/>
                <w:szCs w:val="16"/>
              </w:rPr>
            </w:pPr>
            <w:r w:rsidRPr="00C74715">
              <w:rPr>
                <w:sz w:val="16"/>
                <w:szCs w:val="16"/>
              </w:rPr>
              <w:t>- наличие у претендента не менее 20 процентов собственных средств от капитальных вложений в затратах инвестиционного проекта</w:t>
            </w:r>
          </w:p>
          <w:p w:rsidR="0017068C" w:rsidRPr="00C74715" w:rsidRDefault="0017068C" w:rsidP="00AF07C1">
            <w:pPr>
              <w:keepNext/>
              <w:keepLines/>
              <w:autoSpaceDE w:val="0"/>
              <w:autoSpaceDN w:val="0"/>
              <w:adjustRightInd w:val="0"/>
              <w:spacing w:after="0"/>
              <w:ind w:left="-108"/>
              <w:rPr>
                <w:sz w:val="16"/>
                <w:szCs w:val="16"/>
              </w:rPr>
            </w:pPr>
            <w:r w:rsidRPr="00C74715">
              <w:rPr>
                <w:sz w:val="16"/>
                <w:szCs w:val="16"/>
              </w:rPr>
              <w:t>- экономическая и социальная значимость проекта для области</w:t>
            </w:r>
          </w:p>
          <w:p w:rsidR="0017068C" w:rsidRPr="00C74715" w:rsidRDefault="0017068C" w:rsidP="00AF07C1">
            <w:pPr>
              <w:keepNext/>
              <w:keepLines/>
              <w:autoSpaceDE w:val="0"/>
              <w:autoSpaceDN w:val="0"/>
              <w:adjustRightInd w:val="0"/>
              <w:spacing w:after="0"/>
              <w:ind w:left="-108"/>
              <w:rPr>
                <w:sz w:val="16"/>
                <w:szCs w:val="16"/>
              </w:rPr>
            </w:pPr>
            <w:r w:rsidRPr="00C74715">
              <w:rPr>
                <w:sz w:val="16"/>
                <w:szCs w:val="16"/>
              </w:rPr>
              <w:t>-бюджетная эффективность</w:t>
            </w:r>
          </w:p>
          <w:p w:rsidR="0017068C" w:rsidRPr="00C74715" w:rsidRDefault="0017068C" w:rsidP="00AF07C1">
            <w:pPr>
              <w:keepNext/>
              <w:keepLines/>
              <w:spacing w:after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68C" w:rsidRPr="00C74715" w:rsidRDefault="0017068C" w:rsidP="00AF07C1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  <w:r w:rsidRPr="00C74715">
              <w:rPr>
                <w:sz w:val="16"/>
                <w:szCs w:val="16"/>
              </w:rPr>
              <w:t>Конкурсный отбор.</w:t>
            </w:r>
          </w:p>
          <w:p w:rsidR="0017068C" w:rsidRPr="00C74715" w:rsidRDefault="0017068C" w:rsidP="00AF07C1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  <w:r w:rsidRPr="00C74715">
              <w:rPr>
                <w:sz w:val="16"/>
                <w:szCs w:val="16"/>
              </w:rPr>
              <w:t>Распоряжение администрации Липецкой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68C" w:rsidRPr="00C74715" w:rsidRDefault="0017068C" w:rsidP="00AF07C1">
            <w:pPr>
              <w:keepNext/>
              <w:keepLines/>
              <w:spacing w:after="0"/>
              <w:ind w:left="-101"/>
              <w:rPr>
                <w:spacing w:val="-4"/>
                <w:sz w:val="16"/>
                <w:szCs w:val="16"/>
              </w:rPr>
            </w:pPr>
            <w:r w:rsidRPr="00C74715">
              <w:rPr>
                <w:spacing w:val="-4"/>
                <w:sz w:val="16"/>
                <w:szCs w:val="16"/>
              </w:rPr>
              <w:t>Перечень документов</w:t>
            </w:r>
          </w:p>
          <w:p w:rsidR="0017068C" w:rsidRPr="00C74715" w:rsidRDefault="0017068C" w:rsidP="00AF07C1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  <w:r w:rsidRPr="00C74715">
              <w:rPr>
                <w:spacing w:val="-4"/>
                <w:sz w:val="16"/>
                <w:szCs w:val="16"/>
              </w:rPr>
              <w:t>определен</w:t>
            </w:r>
            <w:r w:rsidRPr="00C74715">
              <w:rPr>
                <w:sz w:val="16"/>
                <w:szCs w:val="16"/>
              </w:rPr>
              <w:t xml:space="preserve">  Законом Липецкой области  «О залоговом фонде Липецкой области» от 29.09.2004 №127-ОЗ </w:t>
            </w:r>
          </w:p>
          <w:p w:rsidR="0017068C" w:rsidRPr="00C74715" w:rsidRDefault="0017068C" w:rsidP="00AF07C1">
            <w:pPr>
              <w:keepNext/>
              <w:keepLines/>
              <w:spacing w:after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68C" w:rsidRPr="00C74715" w:rsidRDefault="0017068C" w:rsidP="00AF07C1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  <w:r w:rsidRPr="00C74715">
              <w:rPr>
                <w:spacing w:val="-4"/>
                <w:sz w:val="16"/>
                <w:szCs w:val="16"/>
              </w:rPr>
              <w:t>Управление инвестиций и международных связей области</w:t>
            </w:r>
            <w:r w:rsidRPr="00C74715">
              <w:rPr>
                <w:sz w:val="16"/>
                <w:szCs w:val="16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68C" w:rsidRPr="00C74715" w:rsidRDefault="0017068C" w:rsidP="00AF07C1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  <w:r w:rsidRPr="00C74715">
              <w:rPr>
                <w:sz w:val="16"/>
                <w:szCs w:val="16"/>
              </w:rPr>
              <w:t xml:space="preserve">Закон Липецкой области «О залоговом фонде Липецкой области» от 29.09.2004 №127-ОЗ </w:t>
            </w:r>
          </w:p>
          <w:p w:rsidR="0017068C" w:rsidRPr="00C74715" w:rsidRDefault="0017068C" w:rsidP="00AF07C1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</w:p>
        </w:tc>
      </w:tr>
      <w:tr w:rsidR="0017068C" w:rsidRPr="00A47F99">
        <w:trPr>
          <w:trHeight w:val="30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68C" w:rsidRPr="00A47F99" w:rsidRDefault="0017068C" w:rsidP="00AA1C1F">
            <w:pPr>
              <w:keepNext/>
              <w:keepLines/>
              <w:tabs>
                <w:tab w:val="left" w:pos="214"/>
              </w:tabs>
              <w:autoSpaceDE w:val="0"/>
              <w:autoSpaceDN w:val="0"/>
              <w:adjustRightInd w:val="0"/>
              <w:ind w:left="-113"/>
              <w:outlineLvl w:val="1"/>
              <w:rPr>
                <w:sz w:val="16"/>
                <w:szCs w:val="16"/>
              </w:rPr>
            </w:pPr>
            <w:r w:rsidRPr="00A47F99">
              <w:rPr>
                <w:sz w:val="16"/>
                <w:szCs w:val="16"/>
              </w:rPr>
              <w:t xml:space="preserve">Субсидии </w:t>
            </w:r>
          </w:p>
          <w:p w:rsidR="0017068C" w:rsidRPr="00A47F99" w:rsidRDefault="0017068C" w:rsidP="000B01DB">
            <w:pPr>
              <w:keepNext/>
              <w:keepLines/>
              <w:tabs>
                <w:tab w:val="left" w:pos="-113"/>
              </w:tabs>
              <w:autoSpaceDE w:val="0"/>
              <w:autoSpaceDN w:val="0"/>
              <w:adjustRightInd w:val="0"/>
              <w:ind w:left="-113" w:right="-108"/>
              <w:outlineLvl w:val="1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68C" w:rsidRPr="00807DC7" w:rsidRDefault="0017068C" w:rsidP="000B01D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sz w:val="16"/>
                <w:szCs w:val="16"/>
                <w:lang w:eastAsia="ru-RU"/>
              </w:rPr>
            </w:pPr>
            <w:r w:rsidRPr="00807DC7">
              <w:rPr>
                <w:sz w:val="16"/>
                <w:szCs w:val="16"/>
              </w:rPr>
              <w:t xml:space="preserve">Предусмотрены субсидии на </w:t>
            </w:r>
            <w:r w:rsidRPr="00807DC7">
              <w:rPr>
                <w:sz w:val="16"/>
                <w:szCs w:val="16"/>
                <w:lang w:eastAsia="ru-RU"/>
              </w:rPr>
              <w:t xml:space="preserve"> 2014 год в сумме 1231,6 млн. руб., </w:t>
            </w:r>
          </w:p>
          <w:p w:rsidR="0017068C" w:rsidRPr="00807DC7" w:rsidRDefault="0017068C" w:rsidP="000B01D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sz w:val="16"/>
                <w:szCs w:val="16"/>
                <w:lang w:eastAsia="ru-RU"/>
              </w:rPr>
            </w:pPr>
            <w:r w:rsidRPr="00807DC7">
              <w:rPr>
                <w:sz w:val="16"/>
                <w:szCs w:val="16"/>
                <w:lang w:eastAsia="ru-RU"/>
              </w:rPr>
              <w:t xml:space="preserve"> 2015 год в сумме 1233,2 млн. руб.,</w:t>
            </w:r>
          </w:p>
          <w:p w:rsidR="0017068C" w:rsidRPr="00807DC7" w:rsidRDefault="0017068C" w:rsidP="000B01D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sz w:val="16"/>
                <w:szCs w:val="16"/>
                <w:lang w:eastAsia="ru-RU"/>
              </w:rPr>
            </w:pPr>
            <w:r w:rsidRPr="00807DC7">
              <w:rPr>
                <w:sz w:val="16"/>
                <w:szCs w:val="16"/>
                <w:lang w:eastAsia="ru-RU"/>
              </w:rPr>
              <w:t xml:space="preserve"> 2016 год в сумме 1407,1 млн. руб. </w:t>
            </w:r>
          </w:p>
          <w:p w:rsidR="0017068C" w:rsidRPr="00807DC7" w:rsidRDefault="0017068C" w:rsidP="00AA1C1F">
            <w:pPr>
              <w:autoSpaceDE w:val="0"/>
              <w:autoSpaceDN w:val="0"/>
              <w:adjustRightInd w:val="0"/>
              <w:spacing w:after="0"/>
              <w:ind w:left="-108"/>
              <w:rPr>
                <w:sz w:val="16"/>
                <w:szCs w:val="16"/>
              </w:rPr>
            </w:pPr>
            <w:r w:rsidRPr="00807DC7">
              <w:rPr>
                <w:sz w:val="16"/>
                <w:szCs w:val="16"/>
              </w:rPr>
              <w:t xml:space="preserve">законом Липецкой области </w:t>
            </w:r>
            <w:r w:rsidRPr="00807DC7">
              <w:rPr>
                <w:sz w:val="16"/>
                <w:szCs w:val="16"/>
                <w:lang w:eastAsia="ru-RU"/>
              </w:rPr>
              <w:t>"Об областном бюджете на 2014 год и на плановый период 2015 и 2016 годов" от 04.12.2013 N 218-ОЗ</w:t>
            </w:r>
            <w:r w:rsidRPr="00807DC7">
              <w:rPr>
                <w:sz w:val="16"/>
                <w:szCs w:val="16"/>
              </w:rPr>
              <w:t>(приложение 33)</w:t>
            </w:r>
          </w:p>
          <w:p w:rsidR="0017068C" w:rsidRPr="00A47F99" w:rsidRDefault="0017068C" w:rsidP="00AA1C1F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68C" w:rsidRPr="00A47F99" w:rsidRDefault="0017068C" w:rsidP="00AA1C1F">
            <w:pPr>
              <w:autoSpaceDE w:val="0"/>
              <w:autoSpaceDN w:val="0"/>
              <w:adjustRightInd w:val="0"/>
              <w:spacing w:after="0"/>
              <w:ind w:left="-108"/>
              <w:outlineLvl w:val="0"/>
              <w:rPr>
                <w:sz w:val="16"/>
                <w:szCs w:val="16"/>
              </w:rPr>
            </w:pPr>
            <w:r w:rsidRPr="00A47F99">
              <w:rPr>
                <w:sz w:val="16"/>
                <w:szCs w:val="16"/>
              </w:rPr>
              <w:t xml:space="preserve">Юридические лица (за исключением государственных муници-пальных учреждений), индивидуальные предприниматели, физические лица -производители товаров, работ, услуг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68C" w:rsidRPr="00A47F99" w:rsidRDefault="0017068C" w:rsidP="005A0B75">
            <w:pPr>
              <w:keepNext/>
              <w:keepLines/>
              <w:autoSpaceDE w:val="0"/>
              <w:autoSpaceDN w:val="0"/>
              <w:adjustRightInd w:val="0"/>
              <w:spacing w:after="0"/>
              <w:ind w:left="-108"/>
              <w:rPr>
                <w:sz w:val="16"/>
                <w:szCs w:val="16"/>
              </w:rPr>
            </w:pPr>
            <w:r w:rsidRPr="00A47F99">
              <w:rPr>
                <w:sz w:val="16"/>
                <w:szCs w:val="16"/>
              </w:rPr>
              <w:t>Компенсация затрат, связанных с реализацией инвестиционных проектов на территории области, а также по уплате процентов по кредитным договорам, направленным на реализацию инвестиционных проектов на территории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68C" w:rsidRPr="00A47F99" w:rsidRDefault="0017068C" w:rsidP="005A0B75">
            <w:pPr>
              <w:keepNext/>
              <w:keepLines/>
              <w:autoSpaceDE w:val="0"/>
              <w:autoSpaceDN w:val="0"/>
              <w:adjustRightInd w:val="0"/>
              <w:spacing w:after="0"/>
              <w:ind w:left="-108"/>
              <w:rPr>
                <w:sz w:val="16"/>
                <w:szCs w:val="16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68C" w:rsidRPr="00A47F99" w:rsidRDefault="0017068C" w:rsidP="00AA1C1F">
            <w:pPr>
              <w:keepNext/>
              <w:keepLines/>
              <w:autoSpaceDE w:val="0"/>
              <w:autoSpaceDN w:val="0"/>
              <w:adjustRightInd w:val="0"/>
              <w:spacing w:after="0"/>
              <w:ind w:left="-108"/>
              <w:rPr>
                <w:sz w:val="16"/>
                <w:szCs w:val="16"/>
              </w:rPr>
            </w:pPr>
            <w:r w:rsidRPr="00A47F99">
              <w:rPr>
                <w:sz w:val="16"/>
                <w:szCs w:val="16"/>
              </w:rPr>
              <w:t xml:space="preserve">Условия предоставления субсидий определяются Законом Липецкой области об областном бюджете на очередной финансовый год и на плановый период. </w:t>
            </w:r>
          </w:p>
          <w:p w:rsidR="0017068C" w:rsidRPr="00807DC7" w:rsidRDefault="0017068C" w:rsidP="00AA1C1F">
            <w:pPr>
              <w:keepNext/>
              <w:keepLines/>
              <w:autoSpaceDE w:val="0"/>
              <w:autoSpaceDN w:val="0"/>
              <w:adjustRightInd w:val="0"/>
              <w:spacing w:after="0"/>
              <w:ind w:left="-108"/>
              <w:rPr>
                <w:sz w:val="16"/>
                <w:szCs w:val="16"/>
                <w:lang w:eastAsia="ru-RU"/>
              </w:rPr>
            </w:pPr>
            <w:r w:rsidRPr="00807DC7">
              <w:rPr>
                <w:sz w:val="16"/>
                <w:szCs w:val="16"/>
              </w:rPr>
              <w:t xml:space="preserve">На 2014-2016 годы условия определены в приложении 33 закона «Об областном бюджете на 2014 год и на плановый период 2015 и 2016 годов» от </w:t>
            </w:r>
            <w:r w:rsidRPr="00807DC7">
              <w:rPr>
                <w:sz w:val="16"/>
                <w:szCs w:val="16"/>
                <w:lang w:eastAsia="ru-RU"/>
              </w:rPr>
              <w:t>04.12.2013 N 218-ОЗ</w:t>
            </w:r>
            <w:r w:rsidRPr="00807DC7">
              <w:rPr>
                <w:sz w:val="16"/>
                <w:szCs w:val="16"/>
              </w:rPr>
              <w:t>.</w:t>
            </w:r>
          </w:p>
          <w:p w:rsidR="0017068C" w:rsidRPr="00A47F99" w:rsidRDefault="0017068C" w:rsidP="00AA1C1F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68C" w:rsidRPr="00A47F99" w:rsidRDefault="0017068C" w:rsidP="00AA1C1F">
            <w:pPr>
              <w:keepNext/>
              <w:keepLines/>
              <w:autoSpaceDE w:val="0"/>
              <w:autoSpaceDN w:val="0"/>
              <w:adjustRightInd w:val="0"/>
              <w:spacing w:after="0"/>
              <w:ind w:left="-108"/>
              <w:rPr>
                <w:sz w:val="16"/>
                <w:szCs w:val="16"/>
              </w:rPr>
            </w:pPr>
            <w:r w:rsidRPr="00A47F99">
              <w:rPr>
                <w:sz w:val="16"/>
                <w:szCs w:val="16"/>
              </w:rPr>
              <w:t>Порядки предоставления субсидий определены постановлениями администрации Липецкой области по каждому виду субсидий в рамках областных целевых программ, указанных в графе «Наименование регионального нормативного акта».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68C" w:rsidRPr="00A47F99" w:rsidRDefault="0017068C" w:rsidP="00AA1C1F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  <w:r w:rsidRPr="00A47F99">
              <w:rPr>
                <w:sz w:val="16"/>
                <w:szCs w:val="16"/>
              </w:rPr>
              <w:t>Управление инновационной и промышленной политики области</w:t>
            </w:r>
          </w:p>
          <w:p w:rsidR="0017068C" w:rsidRPr="00A47F99" w:rsidRDefault="0017068C" w:rsidP="00AA1C1F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</w:p>
          <w:p w:rsidR="0017068C" w:rsidRPr="00A47F99" w:rsidRDefault="0017068C" w:rsidP="00AA1C1F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</w:p>
          <w:p w:rsidR="0017068C" w:rsidRDefault="0017068C" w:rsidP="00C1485A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</w:p>
          <w:p w:rsidR="0017068C" w:rsidRDefault="0017068C" w:rsidP="00C1485A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</w:p>
          <w:p w:rsidR="0017068C" w:rsidRDefault="0017068C" w:rsidP="00C1485A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</w:p>
          <w:p w:rsidR="0017068C" w:rsidRDefault="0017068C" w:rsidP="00C1485A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  <w:r w:rsidRPr="00A47F99">
              <w:rPr>
                <w:sz w:val="16"/>
                <w:szCs w:val="16"/>
              </w:rPr>
              <w:t>Управление по развитию малого и среднего бизнес</w:t>
            </w:r>
            <w:r>
              <w:rPr>
                <w:sz w:val="16"/>
                <w:szCs w:val="16"/>
              </w:rPr>
              <w:t>а области</w:t>
            </w:r>
          </w:p>
          <w:p w:rsidR="0017068C" w:rsidRDefault="0017068C" w:rsidP="00C1485A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Управление экологии и природных ресурсов области</w:t>
            </w:r>
          </w:p>
          <w:p w:rsidR="0017068C" w:rsidRDefault="0017068C" w:rsidP="00C1485A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</w:p>
          <w:p w:rsidR="0017068C" w:rsidRPr="00A47F99" w:rsidRDefault="0017068C" w:rsidP="00C1485A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  <w:r w:rsidRPr="00A47F99">
              <w:rPr>
                <w:sz w:val="16"/>
                <w:szCs w:val="16"/>
              </w:rPr>
              <w:t>Управление сельского хозяйства области</w:t>
            </w:r>
          </w:p>
          <w:p w:rsidR="0017068C" w:rsidRPr="00A47F99" w:rsidRDefault="0017068C" w:rsidP="00AA1C1F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</w:p>
          <w:p w:rsidR="0017068C" w:rsidRPr="00A47F99" w:rsidRDefault="0017068C" w:rsidP="00AA1C1F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</w:p>
          <w:p w:rsidR="0017068C" w:rsidRDefault="0017068C" w:rsidP="00AA1C1F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</w:p>
          <w:p w:rsidR="0017068C" w:rsidRDefault="0017068C" w:rsidP="00AA1C1F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</w:p>
          <w:p w:rsidR="0017068C" w:rsidRDefault="0017068C" w:rsidP="00AA1C1F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</w:p>
          <w:p w:rsidR="0017068C" w:rsidRDefault="0017068C" w:rsidP="00AA1C1F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</w:p>
          <w:p w:rsidR="0017068C" w:rsidRDefault="0017068C" w:rsidP="00AA1C1F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</w:p>
          <w:p w:rsidR="0017068C" w:rsidRDefault="0017068C" w:rsidP="00AA1C1F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</w:p>
          <w:p w:rsidR="0017068C" w:rsidRDefault="0017068C" w:rsidP="00AA1C1F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</w:p>
          <w:p w:rsidR="0017068C" w:rsidRDefault="0017068C" w:rsidP="00AA1C1F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</w:p>
          <w:p w:rsidR="0017068C" w:rsidRDefault="0017068C" w:rsidP="00AA1C1F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</w:p>
          <w:p w:rsidR="0017068C" w:rsidRDefault="0017068C" w:rsidP="00AA1C1F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</w:p>
          <w:p w:rsidR="0017068C" w:rsidRDefault="0017068C" w:rsidP="00AA1C1F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</w:p>
          <w:p w:rsidR="0017068C" w:rsidRDefault="0017068C" w:rsidP="00AA1C1F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</w:p>
          <w:p w:rsidR="0017068C" w:rsidRDefault="0017068C" w:rsidP="00AA1C1F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</w:p>
          <w:p w:rsidR="0017068C" w:rsidRDefault="0017068C" w:rsidP="00AA1C1F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</w:p>
          <w:p w:rsidR="0017068C" w:rsidRDefault="0017068C" w:rsidP="00AA1C1F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</w:p>
          <w:p w:rsidR="0017068C" w:rsidRPr="00A47F99" w:rsidRDefault="0017068C" w:rsidP="00AA1C1F">
            <w:pPr>
              <w:keepNext/>
              <w:keepLines/>
              <w:spacing w:after="0"/>
              <w:ind w:lef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Управление культуры и искусства Липецкой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68C" w:rsidRPr="00807DC7" w:rsidRDefault="0017068C" w:rsidP="0039770A">
            <w:pPr>
              <w:spacing w:after="0" w:line="240" w:lineRule="auto"/>
              <w:ind w:left="-108"/>
              <w:jc w:val="both"/>
              <w:rPr>
                <w:sz w:val="14"/>
                <w:szCs w:val="14"/>
              </w:rPr>
            </w:pPr>
            <w:r w:rsidRPr="00A47F99">
              <w:rPr>
                <w:sz w:val="16"/>
                <w:szCs w:val="16"/>
              </w:rPr>
              <w:t xml:space="preserve">1. </w:t>
            </w:r>
            <w:r w:rsidRPr="00807DC7">
              <w:rPr>
                <w:sz w:val="14"/>
                <w:szCs w:val="14"/>
              </w:rPr>
              <w:t>"Обеспечение инвестиционной привлекательности Липецкой области" (постановление администрации Липецкой области от 11.10.2013 N 458);</w:t>
            </w:r>
          </w:p>
          <w:p w:rsidR="0017068C" w:rsidRPr="00807DC7" w:rsidRDefault="0017068C" w:rsidP="0039770A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-108" w:firstLine="0"/>
              <w:jc w:val="both"/>
              <w:rPr>
                <w:sz w:val="14"/>
                <w:szCs w:val="14"/>
              </w:rPr>
            </w:pPr>
            <w:r w:rsidRPr="00807DC7">
              <w:rPr>
                <w:sz w:val="14"/>
                <w:szCs w:val="14"/>
              </w:rPr>
              <w:t>"Модернизация и инновационное развитие экономики Липецкой области" (постановление администрации Липецкой области от 07.11.2013 N 500)</w:t>
            </w:r>
          </w:p>
          <w:p w:rsidR="0017068C" w:rsidRPr="00807DC7" w:rsidRDefault="0017068C" w:rsidP="0039770A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-108" w:firstLine="0"/>
              <w:jc w:val="both"/>
              <w:rPr>
                <w:sz w:val="14"/>
                <w:szCs w:val="14"/>
                <w:lang w:eastAsia="ru-RU"/>
              </w:rPr>
            </w:pPr>
            <w:hyperlink r:id="rId10" w:history="1">
              <w:r w:rsidRPr="00807DC7">
                <w:rPr>
                  <w:sz w:val="14"/>
                  <w:szCs w:val="14"/>
                  <w:lang w:eastAsia="ru-RU"/>
                </w:rPr>
                <w:t>подпрограмма</w:t>
              </w:r>
            </w:hyperlink>
            <w:r w:rsidRPr="00807DC7">
              <w:rPr>
                <w:sz w:val="14"/>
                <w:szCs w:val="14"/>
                <w:lang w:eastAsia="ru-RU"/>
              </w:rPr>
              <w:t xml:space="preserve"> "Модернизация и развитие промышленности Липецкой области на 2014 - 2020 годы"; </w:t>
            </w:r>
          </w:p>
          <w:p w:rsidR="0017068C" w:rsidRPr="00807DC7" w:rsidRDefault="0017068C" w:rsidP="0039770A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-108" w:firstLine="0"/>
              <w:jc w:val="both"/>
              <w:rPr>
                <w:sz w:val="14"/>
                <w:szCs w:val="14"/>
                <w:lang w:eastAsia="ru-RU"/>
              </w:rPr>
            </w:pPr>
            <w:hyperlink r:id="rId11" w:history="1">
              <w:r w:rsidRPr="00807DC7">
                <w:rPr>
                  <w:sz w:val="14"/>
                  <w:szCs w:val="14"/>
                  <w:lang w:eastAsia="ru-RU"/>
                </w:rPr>
                <w:t>подпрограмма</w:t>
              </w:r>
            </w:hyperlink>
            <w:r w:rsidRPr="00807DC7">
              <w:rPr>
                <w:sz w:val="14"/>
                <w:szCs w:val="14"/>
                <w:lang w:eastAsia="ru-RU"/>
              </w:rPr>
              <w:t>"Развитие инновационной деятельности в Липецкой области на 2014 - 2020 годы";</w:t>
            </w:r>
          </w:p>
          <w:p w:rsidR="0017068C" w:rsidRPr="00807DC7" w:rsidRDefault="0017068C" w:rsidP="0039770A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-108" w:firstLine="0"/>
              <w:jc w:val="both"/>
              <w:rPr>
                <w:sz w:val="14"/>
                <w:szCs w:val="14"/>
                <w:lang w:eastAsia="ru-RU"/>
              </w:rPr>
            </w:pPr>
            <w:hyperlink r:id="rId12" w:history="1">
              <w:r w:rsidRPr="00807DC7">
                <w:rPr>
                  <w:sz w:val="14"/>
                  <w:szCs w:val="14"/>
                  <w:lang w:eastAsia="ru-RU"/>
                </w:rPr>
                <w:t>подпрограмма</w:t>
              </w:r>
            </w:hyperlink>
            <w:r w:rsidRPr="00807DC7">
              <w:rPr>
                <w:sz w:val="14"/>
                <w:szCs w:val="14"/>
                <w:lang w:eastAsia="ru-RU"/>
              </w:rPr>
              <w:t xml:space="preserve"> «Развитие малого и среднего предпринимательства в Липецкой области на 2014 - 2020 годы".</w:t>
            </w:r>
          </w:p>
          <w:p w:rsidR="0017068C" w:rsidRPr="00807DC7" w:rsidRDefault="0017068C" w:rsidP="00C14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4"/>
                <w:szCs w:val="14"/>
                <w:lang w:eastAsia="ru-RU"/>
              </w:rPr>
            </w:pPr>
          </w:p>
          <w:p w:rsidR="0017068C" w:rsidRPr="00807DC7" w:rsidRDefault="0017068C" w:rsidP="00C14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4"/>
                <w:szCs w:val="14"/>
                <w:lang w:eastAsia="ru-RU"/>
              </w:rPr>
            </w:pPr>
          </w:p>
          <w:p w:rsidR="0017068C" w:rsidRPr="00807DC7" w:rsidRDefault="0017068C" w:rsidP="00C14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4"/>
                <w:szCs w:val="14"/>
                <w:lang w:eastAsia="ru-RU"/>
              </w:rPr>
            </w:pPr>
          </w:p>
          <w:p w:rsidR="0017068C" w:rsidRPr="00807DC7" w:rsidRDefault="0017068C" w:rsidP="00C14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4"/>
                <w:szCs w:val="14"/>
                <w:lang w:eastAsia="ru-RU"/>
              </w:rPr>
            </w:pPr>
          </w:p>
          <w:p w:rsidR="0017068C" w:rsidRPr="00807DC7" w:rsidRDefault="0017068C" w:rsidP="00C14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4"/>
                <w:szCs w:val="14"/>
                <w:lang w:eastAsia="ru-RU"/>
              </w:rPr>
            </w:pPr>
          </w:p>
          <w:p w:rsidR="0017068C" w:rsidRPr="00807DC7" w:rsidRDefault="0017068C" w:rsidP="00C1485A">
            <w:pPr>
              <w:pStyle w:val="ListParagraph"/>
              <w:numPr>
                <w:ilvl w:val="0"/>
                <w:numId w:val="23"/>
              </w:numPr>
              <w:ind w:left="-108" w:firstLine="0"/>
              <w:jc w:val="both"/>
              <w:rPr>
                <w:sz w:val="14"/>
                <w:szCs w:val="14"/>
              </w:rPr>
            </w:pPr>
            <w:r w:rsidRPr="00807DC7">
              <w:rPr>
                <w:sz w:val="14"/>
                <w:szCs w:val="14"/>
              </w:rPr>
              <w:t>"Охрана окружающей среды, воспроизводство и рациональное использование природных ресурсов Липецкой области" (постановление администрации Липецкой области от 19.12.2012 N 524).</w:t>
            </w:r>
          </w:p>
          <w:p w:rsidR="0017068C" w:rsidRPr="00807DC7" w:rsidRDefault="0017068C" w:rsidP="006A4C6E">
            <w:pPr>
              <w:pStyle w:val="ListParagraph"/>
              <w:ind w:left="-108"/>
              <w:jc w:val="both"/>
              <w:rPr>
                <w:sz w:val="14"/>
                <w:szCs w:val="14"/>
              </w:rPr>
            </w:pPr>
          </w:p>
          <w:p w:rsidR="0017068C" w:rsidRPr="00807DC7" w:rsidRDefault="0017068C" w:rsidP="00C1485A">
            <w:pPr>
              <w:pStyle w:val="ListParagraph"/>
              <w:numPr>
                <w:ilvl w:val="0"/>
                <w:numId w:val="23"/>
              </w:numPr>
              <w:ind w:left="-108" w:firstLine="0"/>
              <w:jc w:val="both"/>
              <w:rPr>
                <w:sz w:val="14"/>
                <w:szCs w:val="14"/>
              </w:rPr>
            </w:pPr>
            <w:r w:rsidRPr="00807DC7">
              <w:rPr>
                <w:sz w:val="14"/>
                <w:szCs w:val="14"/>
              </w:rPr>
              <w:t>"Развитие кооперации и коллективных форм собственности в Липецкой области" (постановление администрации Липецкой области от 30.10.2013 N 490).</w:t>
            </w:r>
          </w:p>
          <w:p w:rsidR="0017068C" w:rsidRPr="00807DC7" w:rsidRDefault="0017068C" w:rsidP="0039770A">
            <w:pPr>
              <w:ind w:left="-108"/>
              <w:jc w:val="both"/>
              <w:rPr>
                <w:sz w:val="14"/>
                <w:szCs w:val="14"/>
              </w:rPr>
            </w:pPr>
          </w:p>
          <w:p w:rsidR="0017068C" w:rsidRPr="00807DC7" w:rsidRDefault="0017068C" w:rsidP="0039770A">
            <w:pPr>
              <w:pStyle w:val="ListParagraph"/>
              <w:numPr>
                <w:ilvl w:val="0"/>
                <w:numId w:val="23"/>
              </w:numPr>
              <w:ind w:left="-108" w:firstLine="0"/>
              <w:jc w:val="both"/>
              <w:rPr>
                <w:sz w:val="14"/>
                <w:szCs w:val="14"/>
              </w:rPr>
            </w:pPr>
            <w:r w:rsidRPr="00807DC7">
              <w:rPr>
                <w:sz w:val="14"/>
                <w:szCs w:val="14"/>
              </w:rPr>
              <w:t xml:space="preserve"> "Развитие сельского хозяйства и регулирование рынков сельскохозяйственной продукции, сырья и продовольствия Липецкой области" (постановление администрации Липецкой области от 28.10.2013 N 485). </w:t>
            </w:r>
          </w:p>
          <w:p w:rsidR="0017068C" w:rsidRPr="00807DC7" w:rsidRDefault="0017068C" w:rsidP="0039770A">
            <w:pPr>
              <w:pStyle w:val="ListParagraph"/>
              <w:ind w:left="-108"/>
              <w:rPr>
                <w:sz w:val="14"/>
                <w:szCs w:val="14"/>
                <w:lang w:eastAsia="ru-RU"/>
              </w:rPr>
            </w:pPr>
          </w:p>
          <w:p w:rsidR="0017068C" w:rsidRPr="00807DC7" w:rsidRDefault="0017068C" w:rsidP="0039770A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-108" w:firstLine="0"/>
              <w:jc w:val="both"/>
              <w:rPr>
                <w:sz w:val="14"/>
                <w:szCs w:val="14"/>
                <w:lang w:eastAsia="ru-RU"/>
              </w:rPr>
            </w:pPr>
            <w:hyperlink r:id="rId13" w:history="1">
              <w:r w:rsidRPr="00807DC7">
                <w:rPr>
                  <w:sz w:val="14"/>
                  <w:szCs w:val="14"/>
                  <w:lang w:eastAsia="ru-RU"/>
                </w:rPr>
                <w:t>подпрограмма</w:t>
              </w:r>
            </w:hyperlink>
            <w:r w:rsidRPr="00807DC7">
              <w:rPr>
                <w:sz w:val="14"/>
                <w:szCs w:val="14"/>
                <w:lang w:eastAsia="ru-RU"/>
              </w:rPr>
              <w:t xml:space="preserve"> "Развитие отрасли растениеводства,,переработки и реализации продукции растениеводства в Липецкой области на 2014 – 2020 годы";                                           </w:t>
            </w:r>
          </w:p>
          <w:p w:rsidR="0017068C" w:rsidRPr="00807DC7" w:rsidRDefault="0017068C" w:rsidP="0039770A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-108" w:firstLine="0"/>
              <w:jc w:val="both"/>
              <w:rPr>
                <w:sz w:val="14"/>
                <w:szCs w:val="14"/>
                <w:lang w:eastAsia="ru-RU"/>
              </w:rPr>
            </w:pPr>
            <w:hyperlink r:id="rId14" w:history="1">
              <w:r w:rsidRPr="00807DC7">
                <w:rPr>
                  <w:sz w:val="14"/>
                  <w:szCs w:val="14"/>
                  <w:lang w:eastAsia="ru-RU"/>
                </w:rPr>
                <w:t>подпрограмма</w:t>
              </w:r>
            </w:hyperlink>
            <w:r w:rsidRPr="00807DC7">
              <w:rPr>
                <w:sz w:val="14"/>
                <w:szCs w:val="14"/>
                <w:lang w:eastAsia="ru-RU"/>
              </w:rPr>
              <w:t xml:space="preserve">  "Развитие отрасли животноводства,переработки и реализации продукции животноводства в Липецкой области на 2014 - 2020 годы".   </w:t>
            </w:r>
          </w:p>
          <w:p w:rsidR="0017068C" w:rsidRPr="00807DC7" w:rsidRDefault="0017068C" w:rsidP="0039770A">
            <w:pPr>
              <w:ind w:left="-108"/>
              <w:jc w:val="both"/>
              <w:rPr>
                <w:sz w:val="14"/>
                <w:szCs w:val="14"/>
              </w:rPr>
            </w:pPr>
          </w:p>
          <w:p w:rsidR="0017068C" w:rsidRPr="00807DC7" w:rsidRDefault="0017068C" w:rsidP="0039770A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-108" w:firstLine="0"/>
              <w:jc w:val="both"/>
              <w:rPr>
                <w:sz w:val="14"/>
                <w:szCs w:val="14"/>
                <w:lang w:eastAsia="ru-RU"/>
              </w:rPr>
            </w:pPr>
            <w:r w:rsidRPr="00807DC7">
              <w:rPr>
                <w:sz w:val="14"/>
                <w:szCs w:val="14"/>
                <w:lang w:eastAsia="ru-RU"/>
              </w:rPr>
              <w:t>"Развитие культуры и туризма в Липецкой области" (постановление администрации Липецкой области от 29.11.2013 N 535)</w:t>
            </w:r>
          </w:p>
          <w:p w:rsidR="0017068C" w:rsidRPr="00807DC7" w:rsidRDefault="0017068C" w:rsidP="0039770A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-108" w:firstLine="0"/>
              <w:jc w:val="both"/>
              <w:rPr>
                <w:sz w:val="14"/>
                <w:szCs w:val="14"/>
                <w:lang w:eastAsia="ru-RU"/>
              </w:rPr>
            </w:pPr>
            <w:hyperlink r:id="rId15" w:history="1">
              <w:r w:rsidRPr="00807DC7">
                <w:rPr>
                  <w:sz w:val="14"/>
                  <w:szCs w:val="14"/>
                  <w:lang w:eastAsia="ru-RU"/>
                </w:rPr>
                <w:t>подпрограмма</w:t>
              </w:r>
            </w:hyperlink>
            <w:r w:rsidRPr="00807DC7">
              <w:rPr>
                <w:sz w:val="14"/>
                <w:szCs w:val="14"/>
                <w:lang w:eastAsia="ru-RU"/>
              </w:rPr>
              <w:t xml:space="preserve">  "Развитие и сохранение культуры Липецкой области (2014 - 2020 годы)" государственной программы "Развитие культуры и туризма в Липецкой области";</w:t>
            </w:r>
          </w:p>
          <w:p w:rsidR="0017068C" w:rsidRPr="00807DC7" w:rsidRDefault="0017068C" w:rsidP="0039770A">
            <w:pPr>
              <w:ind w:left="-108"/>
              <w:jc w:val="center"/>
              <w:rPr>
                <w:sz w:val="14"/>
                <w:szCs w:val="14"/>
              </w:rPr>
            </w:pPr>
            <w:hyperlink r:id="rId16" w:history="1">
              <w:r w:rsidRPr="00807DC7">
                <w:rPr>
                  <w:sz w:val="14"/>
                  <w:szCs w:val="14"/>
                  <w:lang w:eastAsia="ru-RU"/>
                </w:rPr>
                <w:t>подпрограмма</w:t>
              </w:r>
            </w:hyperlink>
            <w:r w:rsidRPr="00807DC7">
              <w:rPr>
                <w:sz w:val="14"/>
                <w:szCs w:val="14"/>
                <w:lang w:eastAsia="ru-RU"/>
              </w:rPr>
              <w:t xml:space="preserve"> «Развитие туризма в Липецкой области (2014 - 2020 годы)».</w:t>
            </w:r>
          </w:p>
          <w:p w:rsidR="0017068C" w:rsidRPr="00807DC7" w:rsidRDefault="0017068C" w:rsidP="00AA1C1F">
            <w:pPr>
              <w:keepNext/>
              <w:keepLines/>
              <w:autoSpaceDE w:val="0"/>
              <w:autoSpaceDN w:val="0"/>
              <w:adjustRightInd w:val="0"/>
              <w:spacing w:after="0"/>
              <w:ind w:firstLine="539"/>
              <w:outlineLvl w:val="0"/>
              <w:rPr>
                <w:sz w:val="16"/>
                <w:szCs w:val="16"/>
              </w:rPr>
            </w:pPr>
          </w:p>
          <w:p w:rsidR="0017068C" w:rsidRPr="00A47F99" w:rsidRDefault="0017068C" w:rsidP="00AA1C1F">
            <w:pPr>
              <w:keepNext/>
              <w:keepLines/>
              <w:spacing w:after="0"/>
              <w:rPr>
                <w:sz w:val="16"/>
                <w:szCs w:val="16"/>
              </w:rPr>
            </w:pPr>
          </w:p>
        </w:tc>
      </w:tr>
    </w:tbl>
    <w:p w:rsidR="0017068C" w:rsidRPr="00A47F99" w:rsidRDefault="0017068C" w:rsidP="005A0B75">
      <w:pPr>
        <w:pStyle w:val="1"/>
        <w:keepNext/>
        <w:keepLines/>
        <w:tabs>
          <w:tab w:val="left" w:pos="0"/>
        </w:tabs>
        <w:spacing w:line="240" w:lineRule="auto"/>
        <w:ind w:left="0"/>
        <w:rPr>
          <w:b/>
          <w:bCs/>
          <w:sz w:val="28"/>
          <w:szCs w:val="28"/>
        </w:rPr>
        <w:sectPr w:rsidR="0017068C" w:rsidRPr="00A47F99" w:rsidSect="00530FB7">
          <w:pgSz w:w="16838" w:h="11906" w:orient="landscape"/>
          <w:pgMar w:top="1134" w:right="567" w:bottom="1418" w:left="567" w:header="709" w:footer="709" w:gutter="0"/>
          <w:cols w:space="708"/>
          <w:docGrid w:linePitch="360"/>
        </w:sectPr>
      </w:pPr>
    </w:p>
    <w:p w:rsidR="0017068C" w:rsidRPr="000127D3" w:rsidRDefault="0017068C" w:rsidP="008A58D9">
      <w:pPr>
        <w:pStyle w:val="1"/>
        <w:keepNext/>
        <w:keepLines/>
        <w:tabs>
          <w:tab w:val="left" w:pos="0"/>
        </w:tabs>
        <w:spacing w:line="240" w:lineRule="auto"/>
        <w:ind w:left="0"/>
        <w:jc w:val="both"/>
        <w:rPr>
          <w:b/>
          <w:bCs/>
          <w:color w:val="FF0000"/>
          <w:sz w:val="28"/>
          <w:szCs w:val="28"/>
        </w:rPr>
      </w:pPr>
    </w:p>
    <w:p w:rsidR="0017068C" w:rsidRPr="00A47F99" w:rsidRDefault="0017068C" w:rsidP="008A58D9">
      <w:pPr>
        <w:pStyle w:val="1"/>
        <w:keepNext/>
        <w:keepLines/>
        <w:tabs>
          <w:tab w:val="left" w:pos="0"/>
        </w:tabs>
        <w:spacing w:line="240" w:lineRule="auto"/>
        <w:ind w:left="0"/>
        <w:jc w:val="both"/>
        <w:rPr>
          <w:b/>
          <w:bCs/>
          <w:sz w:val="28"/>
          <w:szCs w:val="28"/>
        </w:rPr>
      </w:pPr>
      <w:r w:rsidRPr="009F3672">
        <w:rPr>
          <w:b/>
          <w:bCs/>
          <w:sz w:val="28"/>
          <w:szCs w:val="28"/>
        </w:rPr>
        <w:t>9. Развитие государственно-частного партнёрства</w:t>
      </w:r>
      <w:r w:rsidRPr="00A47F99">
        <w:rPr>
          <w:b/>
          <w:bCs/>
          <w:sz w:val="28"/>
          <w:szCs w:val="28"/>
        </w:rPr>
        <w:t>и сопровождение инвестиционных проектов.</w:t>
      </w:r>
    </w:p>
    <w:p w:rsidR="0017068C" w:rsidRDefault="0017068C" w:rsidP="008A58D9">
      <w:pPr>
        <w:keepNext/>
        <w:keepLines/>
        <w:spacing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 </w:t>
      </w:r>
      <w:r w:rsidRPr="009F3672">
        <w:rPr>
          <w:sz w:val="28"/>
          <w:szCs w:val="28"/>
        </w:rPr>
        <w:t xml:space="preserve">На территории Липецкой области при непосредственной поддержке со стороны администрации области создан специальный координационный  орган по развитию  механизмов государственно-частного партнерства (ГЧП) в регионе, выполняющий функцию регионального оператора и консалтингового центра – НП «Региональный центр развития ГЧП Липецкой области».  В задачи партнерства входит проведение мероприятий по принятию региональных нормативных актов о ГЧП, а  также объединение ресурсов власти и бизнеса для реализации пилотных инфраструктурных проектов на </w:t>
      </w:r>
      <w:r w:rsidRPr="00A47F99">
        <w:rPr>
          <w:sz w:val="28"/>
          <w:szCs w:val="28"/>
        </w:rPr>
        <w:t>основе моделей ГЧП в сфере энергосбережения и ЖКХ.</w:t>
      </w:r>
    </w:p>
    <w:p w:rsidR="0017068C" w:rsidRDefault="0017068C" w:rsidP="008A58D9">
      <w:pPr>
        <w:keepNext/>
        <w:keepLines/>
        <w:spacing w:line="240" w:lineRule="auto"/>
        <w:ind w:firstLine="720"/>
        <w:jc w:val="both"/>
        <w:rPr>
          <w:sz w:val="28"/>
          <w:szCs w:val="28"/>
        </w:rPr>
      </w:pPr>
      <w:r w:rsidRPr="002B0DCA">
        <w:rPr>
          <w:sz w:val="28"/>
          <w:szCs w:val="28"/>
        </w:rPr>
        <w:t xml:space="preserve">Закон Липецкой области </w:t>
      </w:r>
      <w:r w:rsidRPr="00807DC7">
        <w:rPr>
          <w:sz w:val="28"/>
          <w:szCs w:val="28"/>
        </w:rPr>
        <w:t xml:space="preserve">от 05.04.2013 года №142-ОЗ </w:t>
      </w:r>
      <w:r w:rsidRPr="002B0DCA">
        <w:rPr>
          <w:sz w:val="28"/>
          <w:szCs w:val="28"/>
        </w:rPr>
        <w:t>«О государственно-частном партнерстве в Липецкой области» устанавливает общие принципы регулирования отношений, складывающихся в рамках государственно-частного партнерства на территории Липецкой области.</w:t>
      </w:r>
    </w:p>
    <w:p w:rsidR="0017068C" w:rsidRPr="00807DC7" w:rsidRDefault="0017068C" w:rsidP="00E01A69">
      <w:pPr>
        <w:keepNext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807DC7">
        <w:rPr>
          <w:sz w:val="28"/>
          <w:szCs w:val="28"/>
          <w:lang w:eastAsia="ru-RU"/>
        </w:rPr>
        <w:t xml:space="preserve">В целях реализации на территории Липецкой области инвестиционных проектов, осуществляемых на принципах государственно-частного партнерства  постановлением администрации Липецкой области от 27.05.2013г. № 247 утвержден Порядок формирования и использования бюджетных ассигнований Инвестиционного фонда Липецкой области. </w:t>
      </w:r>
    </w:p>
    <w:p w:rsidR="0017068C" w:rsidRPr="00807DC7" w:rsidRDefault="0017068C" w:rsidP="00E01A69">
      <w:pPr>
        <w:keepNext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807DC7">
        <w:rPr>
          <w:sz w:val="28"/>
          <w:szCs w:val="28"/>
          <w:lang w:eastAsia="ru-RU"/>
        </w:rPr>
        <w:t>Распоряжением администрации области от 19.06.2013г. № 223-р создана Комиссия по отбору проектов для предоставления ассигнований Инвестиционного фонда Липецкой области.</w:t>
      </w:r>
    </w:p>
    <w:p w:rsidR="0017068C" w:rsidRPr="00807DC7" w:rsidRDefault="0017068C" w:rsidP="00E01A69">
      <w:pPr>
        <w:keepNext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807DC7">
        <w:rPr>
          <w:sz w:val="28"/>
          <w:szCs w:val="28"/>
          <w:lang w:eastAsia="ru-RU"/>
        </w:rPr>
        <w:t>Постановлением администрации Липецкой области от 10.12.2013г. № 553 утвержден Порядок предоставления субсидий муниципальным образованиям области за счет бюджетных ассигнований Инвестиционного фонда Липецкой области на реализацию проектов, осуществляемых на принципах государственно-частного партнерства, на 2013 год.</w:t>
      </w:r>
    </w:p>
    <w:p w:rsidR="0017068C" w:rsidRPr="00807DC7" w:rsidRDefault="0017068C" w:rsidP="00E01A69">
      <w:pPr>
        <w:keepNext/>
        <w:keepLines/>
        <w:spacing w:after="0" w:line="240" w:lineRule="auto"/>
        <w:ind w:firstLine="709"/>
        <w:jc w:val="both"/>
        <w:rPr>
          <w:sz w:val="28"/>
          <w:szCs w:val="28"/>
        </w:rPr>
      </w:pPr>
    </w:p>
    <w:p w:rsidR="0017068C" w:rsidRPr="00807DC7" w:rsidRDefault="0017068C" w:rsidP="00E01A69">
      <w:pPr>
        <w:keepNext/>
        <w:keepLines/>
        <w:spacing w:after="0" w:line="240" w:lineRule="auto"/>
        <w:ind w:firstLine="709"/>
        <w:jc w:val="both"/>
        <w:rPr>
          <w:spacing w:val="-4"/>
          <w:sz w:val="28"/>
          <w:szCs w:val="28"/>
        </w:rPr>
      </w:pPr>
      <w:r w:rsidRPr="00807DC7">
        <w:rPr>
          <w:sz w:val="28"/>
          <w:szCs w:val="28"/>
        </w:rPr>
        <w:t>9.2. К</w:t>
      </w:r>
      <w:r w:rsidRPr="00807DC7">
        <w:rPr>
          <w:spacing w:val="-4"/>
          <w:sz w:val="28"/>
          <w:szCs w:val="28"/>
        </w:rPr>
        <w:t xml:space="preserve">оммерческая организация ОАО «Корпорация Развития Липецкой области» оказывает  поддержку инвесторам, в том числе консультативную и организационную, обеспечивает режим «одного окна» для инвесторов при взаимодействии с органами исполнительной власти, осуществляет подбор площадок под размещение инвестиционных проектов. </w:t>
      </w:r>
    </w:p>
    <w:p w:rsidR="0017068C" w:rsidRPr="00E2053B" w:rsidRDefault="0017068C" w:rsidP="00E01A69">
      <w:pPr>
        <w:keepNext/>
        <w:keepLines/>
        <w:spacing w:after="0" w:line="240" w:lineRule="auto"/>
        <w:ind w:firstLine="709"/>
        <w:jc w:val="both"/>
        <w:rPr>
          <w:color w:val="FF0000"/>
          <w:spacing w:val="-4"/>
          <w:sz w:val="28"/>
          <w:szCs w:val="28"/>
        </w:rPr>
      </w:pPr>
    </w:p>
    <w:p w:rsidR="0017068C" w:rsidRDefault="0017068C" w:rsidP="00E01A69">
      <w:pPr>
        <w:keepNext/>
        <w:keepLines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9.3. </w:t>
      </w:r>
      <w:r w:rsidRPr="009F3672">
        <w:rPr>
          <w:sz w:val="28"/>
          <w:szCs w:val="28"/>
        </w:rPr>
        <w:t>Для организации работы по привлечению инвестиций в экономику муниципальных образований через механизмы государственно-частного партнерства подготовлен перечень соответствующих объектов муниципальной собственности: неиспользуемые и недостроенные промышленные площадки, объекты жилищно-коммунального хозяйства, учреждения образования, здравоохранения и соцкультбыта, а также свободные земельные участки.</w:t>
      </w:r>
    </w:p>
    <w:p w:rsidR="0017068C" w:rsidRDefault="0017068C" w:rsidP="008A58D9">
      <w:pPr>
        <w:keepNext/>
        <w:keepLines/>
        <w:spacing w:line="240" w:lineRule="auto"/>
        <w:ind w:firstLine="720"/>
        <w:jc w:val="both"/>
        <w:rPr>
          <w:sz w:val="28"/>
          <w:szCs w:val="28"/>
        </w:rPr>
      </w:pPr>
    </w:p>
    <w:p w:rsidR="0017068C" w:rsidRDefault="0017068C" w:rsidP="008A58D9">
      <w:pPr>
        <w:keepNext/>
        <w:keepLines/>
        <w:spacing w:line="240" w:lineRule="auto"/>
        <w:ind w:firstLine="720"/>
        <w:jc w:val="both"/>
        <w:rPr>
          <w:sz w:val="28"/>
          <w:szCs w:val="28"/>
        </w:rPr>
      </w:pPr>
    </w:p>
    <w:p w:rsidR="0017068C" w:rsidRPr="009F3672" w:rsidRDefault="0017068C" w:rsidP="008A58D9">
      <w:pPr>
        <w:keepNext/>
        <w:keepLines/>
        <w:spacing w:line="240" w:lineRule="auto"/>
        <w:ind w:firstLine="720"/>
        <w:jc w:val="both"/>
        <w:rPr>
          <w:sz w:val="28"/>
          <w:szCs w:val="28"/>
        </w:rPr>
      </w:pPr>
    </w:p>
    <w:p w:rsidR="0017068C" w:rsidRPr="00807DC7" w:rsidRDefault="0017068C" w:rsidP="008A58D9">
      <w:pPr>
        <w:keepNext/>
        <w:keepLines/>
        <w:spacing w:line="240" w:lineRule="auto"/>
        <w:jc w:val="both"/>
        <w:rPr>
          <w:b/>
          <w:bCs/>
          <w:sz w:val="28"/>
          <w:szCs w:val="28"/>
        </w:rPr>
      </w:pPr>
      <w:r w:rsidRPr="009F3672">
        <w:rPr>
          <w:b/>
          <w:bCs/>
          <w:sz w:val="28"/>
          <w:szCs w:val="28"/>
        </w:rPr>
        <w:t>10. Создание особых экономических зон</w:t>
      </w:r>
      <w:r>
        <w:rPr>
          <w:b/>
          <w:bCs/>
          <w:sz w:val="28"/>
          <w:szCs w:val="28"/>
        </w:rPr>
        <w:t>,</w:t>
      </w:r>
      <w:r w:rsidRPr="009F3672">
        <w:rPr>
          <w:b/>
          <w:bCs/>
          <w:sz w:val="28"/>
          <w:szCs w:val="28"/>
        </w:rPr>
        <w:t xml:space="preserve">  индустриальных</w:t>
      </w:r>
      <w:r w:rsidRPr="00807DC7">
        <w:rPr>
          <w:b/>
          <w:bCs/>
          <w:sz w:val="28"/>
          <w:szCs w:val="28"/>
        </w:rPr>
        <w:t>парков и кластеров</w:t>
      </w:r>
    </w:p>
    <w:p w:rsidR="0017068C" w:rsidRPr="00807DC7" w:rsidRDefault="0017068C" w:rsidP="008A58D9">
      <w:pPr>
        <w:pStyle w:val="ConsPlusNormal"/>
        <w:keepNext/>
        <w:keepLines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F3672">
        <w:rPr>
          <w:rFonts w:ascii="Times New Roman" w:hAnsi="Times New Roman" w:cs="Times New Roman"/>
          <w:sz w:val="28"/>
          <w:szCs w:val="28"/>
        </w:rPr>
        <w:t>В целях повышения эффективности использования потенциальных возможностей муниципальных образованийна территории Липецкой области, создания новых высокотехнологичных производств, роста уровня занятости и качества жизни населения на территории Липецкой области создаются особые экономические зоны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F3672">
        <w:rPr>
          <w:rFonts w:ascii="Times New Roman" w:hAnsi="Times New Roman" w:cs="Times New Roman"/>
          <w:sz w:val="28"/>
          <w:szCs w:val="28"/>
        </w:rPr>
        <w:t>индустриальные парки</w:t>
      </w:r>
      <w:r w:rsidRPr="00807DC7">
        <w:rPr>
          <w:rFonts w:ascii="Times New Roman" w:hAnsi="Times New Roman" w:cs="Times New Roman"/>
          <w:sz w:val="28"/>
          <w:szCs w:val="28"/>
        </w:rPr>
        <w:t>и кластеры.</w:t>
      </w:r>
    </w:p>
    <w:p w:rsidR="0017068C" w:rsidRPr="009F3672" w:rsidRDefault="0017068C" w:rsidP="008A58D9">
      <w:pPr>
        <w:keepNext/>
        <w:keepLines/>
        <w:spacing w:after="0" w:line="240" w:lineRule="auto"/>
        <w:ind w:firstLine="720"/>
        <w:jc w:val="both"/>
        <w:rPr>
          <w:sz w:val="28"/>
          <w:szCs w:val="28"/>
        </w:rPr>
      </w:pPr>
      <w:r w:rsidRPr="009F3672">
        <w:rPr>
          <w:sz w:val="28"/>
          <w:szCs w:val="28"/>
        </w:rPr>
        <w:t xml:space="preserve">Задачами создания особых экономических зон и индустриальных парков на территории Липецкой области являются упрощение начальных этапов реализации инвестиционных проектов, устранение административных барьеров, создание новых рабочих мест. </w:t>
      </w:r>
    </w:p>
    <w:p w:rsidR="0017068C" w:rsidRPr="009F3672" w:rsidRDefault="0017068C" w:rsidP="008A58D9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b/>
          <w:bCs/>
          <w:sz w:val="28"/>
          <w:szCs w:val="28"/>
          <w:lang w:eastAsia="ru-RU"/>
        </w:rPr>
      </w:pPr>
    </w:p>
    <w:p w:rsidR="0017068C" w:rsidRDefault="0017068C" w:rsidP="008A58D9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b/>
          <w:bCs/>
          <w:sz w:val="28"/>
          <w:szCs w:val="28"/>
          <w:lang w:eastAsia="ru-RU"/>
        </w:rPr>
      </w:pPr>
    </w:p>
    <w:p w:rsidR="0017068C" w:rsidRPr="009F3672" w:rsidRDefault="0017068C" w:rsidP="008A58D9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ru-RU"/>
        </w:rPr>
      </w:pPr>
      <w:r w:rsidRPr="009F3672">
        <w:rPr>
          <w:b/>
          <w:bCs/>
          <w:sz w:val="28"/>
          <w:szCs w:val="28"/>
          <w:lang w:eastAsia="ru-RU"/>
        </w:rPr>
        <w:t xml:space="preserve">10.1. Как стать резидентом особой экономической зоны «Липецк» </w:t>
      </w:r>
    </w:p>
    <w:p w:rsidR="0017068C" w:rsidRDefault="0017068C" w:rsidP="008A58D9">
      <w:pPr>
        <w:keepNext/>
        <w:keepLines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lang w:eastAsia="ru-RU"/>
        </w:rPr>
      </w:pPr>
    </w:p>
    <w:p w:rsidR="0017068C" w:rsidRPr="009F3672" w:rsidRDefault="0017068C" w:rsidP="008A58D9">
      <w:pPr>
        <w:keepNext/>
        <w:keepLines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lang w:eastAsia="ru-RU"/>
        </w:rPr>
      </w:pPr>
      <w:r w:rsidRPr="009F3672">
        <w:rPr>
          <w:sz w:val="28"/>
          <w:szCs w:val="28"/>
          <w:lang w:eastAsia="ru-RU"/>
        </w:rPr>
        <w:t xml:space="preserve">В соответствии с Законом Российской Федерации «Об особых экономических зонах» от 22 июля 2005 года N 116-ФЗ </w:t>
      </w:r>
      <w:r w:rsidRPr="00A47F99">
        <w:rPr>
          <w:sz w:val="28"/>
          <w:szCs w:val="28"/>
          <w:lang w:eastAsia="ru-RU"/>
        </w:rPr>
        <w:t>особая экономическая зона</w:t>
      </w:r>
      <w:r w:rsidRPr="009F3672">
        <w:rPr>
          <w:sz w:val="28"/>
          <w:szCs w:val="28"/>
          <w:lang w:eastAsia="ru-RU"/>
        </w:rPr>
        <w:t xml:space="preserve">- определяемая Правительством Российской Федерации часть территории Российской Федерации, на которой действует особый режим осуществления предпринимательской деятельности. </w:t>
      </w:r>
    </w:p>
    <w:p w:rsidR="0017068C" w:rsidRPr="009F3672" w:rsidRDefault="0017068C" w:rsidP="00E01A69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9F3672">
        <w:rPr>
          <w:sz w:val="28"/>
          <w:szCs w:val="28"/>
          <w:lang w:eastAsia="ru-RU"/>
        </w:rPr>
        <w:t xml:space="preserve">Индивидуальный предприниматель или коммерческая организация признаются резидентами особой экономической зоны с даты внесения соответствующей записи в реестр резидентов особой экономической зоны. </w:t>
      </w:r>
    </w:p>
    <w:p w:rsidR="0017068C" w:rsidRPr="00A47F99" w:rsidRDefault="0017068C" w:rsidP="00E01A69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A47F99">
        <w:rPr>
          <w:sz w:val="28"/>
          <w:szCs w:val="28"/>
          <w:lang w:eastAsia="ru-RU"/>
        </w:rPr>
        <w:t xml:space="preserve">Резидентом промышленно-производственной особой экономической зоны признается коммерческая организация, за исключением унитарного предприятия, зарегистрированная в соответствии с </w:t>
      </w:r>
      <w:hyperlink r:id="rId17" w:history="1">
        <w:r w:rsidRPr="00A47F99">
          <w:rPr>
            <w:sz w:val="28"/>
            <w:szCs w:val="28"/>
            <w:lang w:eastAsia="ru-RU"/>
          </w:rPr>
          <w:t>законодательством</w:t>
        </w:r>
      </w:hyperlink>
      <w:r w:rsidRPr="00A47F99">
        <w:rPr>
          <w:sz w:val="28"/>
          <w:szCs w:val="28"/>
          <w:lang w:eastAsia="ru-RU"/>
        </w:rPr>
        <w:t xml:space="preserve"> Российской Федерации на территории муниципального образования, в границах которого расположена особая экономическая зона, и заключившая с органами управления особыми экономическими зонами </w:t>
      </w:r>
      <w:hyperlink r:id="rId18" w:history="1">
        <w:r w:rsidRPr="00A47F99">
          <w:rPr>
            <w:sz w:val="28"/>
            <w:szCs w:val="28"/>
            <w:lang w:eastAsia="ru-RU"/>
          </w:rPr>
          <w:t>соглашение</w:t>
        </w:r>
      </w:hyperlink>
      <w:r w:rsidRPr="00A47F99">
        <w:rPr>
          <w:sz w:val="28"/>
          <w:szCs w:val="28"/>
          <w:lang w:eastAsia="ru-RU"/>
        </w:rPr>
        <w:t xml:space="preserve"> об осуществлении промышленно-производственной деятельности или деятельности по логистике либо </w:t>
      </w:r>
      <w:hyperlink r:id="rId19" w:history="1">
        <w:r w:rsidRPr="00A47F99">
          <w:rPr>
            <w:sz w:val="28"/>
            <w:szCs w:val="28"/>
            <w:lang w:eastAsia="ru-RU"/>
          </w:rPr>
          <w:t>соглашение</w:t>
        </w:r>
      </w:hyperlink>
      <w:r w:rsidRPr="00A47F99">
        <w:rPr>
          <w:sz w:val="28"/>
          <w:szCs w:val="28"/>
          <w:lang w:eastAsia="ru-RU"/>
        </w:rPr>
        <w:t xml:space="preserve"> об осуществлении технико-внедренческой деятельности в промышленно-производственной особой экономической зоне в порядке и на условиях, предусмотренных Законом Российской Федерации «Об особых экономических зонах». </w:t>
      </w:r>
    </w:p>
    <w:p w:rsidR="0017068C" w:rsidRPr="00A47F99" w:rsidRDefault="0017068C" w:rsidP="00E01A69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10"/>
          <w:color w:val="auto"/>
          <w:sz w:val="28"/>
          <w:szCs w:val="28"/>
          <w:lang w:eastAsia="ru-RU"/>
        </w:rPr>
      </w:pPr>
      <w:r w:rsidRPr="009F3672">
        <w:rPr>
          <w:rStyle w:val="A10"/>
          <w:color w:val="auto"/>
          <w:sz w:val="28"/>
          <w:szCs w:val="28"/>
        </w:rPr>
        <w:t xml:space="preserve">Лицо, намеревающееся получить статус резидента особой экономической зоны, представляет в орган управления особыми экономическими зонами </w:t>
      </w:r>
      <w:r w:rsidRPr="0016390A">
        <w:rPr>
          <w:rStyle w:val="A10"/>
          <w:color w:val="auto"/>
          <w:sz w:val="28"/>
          <w:szCs w:val="28"/>
        </w:rPr>
        <w:t xml:space="preserve">- </w:t>
      </w:r>
      <w:r w:rsidRPr="00A47F99">
        <w:rPr>
          <w:sz w:val="28"/>
          <w:szCs w:val="28"/>
        </w:rPr>
        <w:t>Департамент особых экономических зон и проектов регионального развитияМинэкономразвития России</w:t>
      </w:r>
      <w:r w:rsidRPr="00A47F99">
        <w:rPr>
          <w:rStyle w:val="A10"/>
          <w:color w:val="auto"/>
          <w:sz w:val="28"/>
          <w:szCs w:val="28"/>
        </w:rPr>
        <w:t xml:space="preserve">заявку </w:t>
      </w:r>
      <w:r w:rsidRPr="00A47F99">
        <w:rPr>
          <w:sz w:val="28"/>
          <w:szCs w:val="28"/>
          <w:lang w:eastAsia="ru-RU"/>
        </w:rPr>
        <w:t>на заключение соглашения об осуществлении деятельности</w:t>
      </w:r>
      <w:r w:rsidRPr="00A47F99">
        <w:rPr>
          <w:rStyle w:val="A10"/>
          <w:color w:val="auto"/>
          <w:sz w:val="28"/>
          <w:szCs w:val="28"/>
        </w:rPr>
        <w:t xml:space="preserve">, которая должна содержать сведения: </w:t>
      </w:r>
    </w:p>
    <w:p w:rsidR="0017068C" w:rsidRPr="00A47F99" w:rsidRDefault="0017068C" w:rsidP="008A58D9">
      <w:pPr>
        <w:keepNext/>
        <w:keepLines/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eastAsia="ru-RU"/>
        </w:rPr>
      </w:pPr>
      <w:r w:rsidRPr="00A47F99">
        <w:rPr>
          <w:sz w:val="28"/>
          <w:szCs w:val="28"/>
          <w:lang w:eastAsia="ru-RU"/>
        </w:rPr>
        <w:t xml:space="preserve"> о предполагаемой деятельности заявителя в особой экономической зоне;</w:t>
      </w:r>
    </w:p>
    <w:p w:rsidR="0017068C" w:rsidRPr="00A47F99" w:rsidRDefault="0017068C" w:rsidP="008A58D9">
      <w:pPr>
        <w:keepNext/>
        <w:keepLines/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eastAsia="ru-RU"/>
        </w:rPr>
      </w:pPr>
      <w:r w:rsidRPr="00A47F99">
        <w:rPr>
          <w:sz w:val="28"/>
          <w:szCs w:val="28"/>
          <w:lang w:eastAsia="ru-RU"/>
        </w:rPr>
        <w:t xml:space="preserve"> о государственном и (или) муниципальном имуществе, необходимом для осуществления предполагаемой деятельности заявителя;</w:t>
      </w:r>
    </w:p>
    <w:p w:rsidR="0017068C" w:rsidRPr="00A47F99" w:rsidRDefault="0017068C" w:rsidP="008A58D9">
      <w:pPr>
        <w:keepNext/>
        <w:keepLines/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eastAsia="ru-RU"/>
        </w:rPr>
      </w:pPr>
      <w:r w:rsidRPr="00A47F99">
        <w:rPr>
          <w:sz w:val="28"/>
          <w:szCs w:val="28"/>
          <w:lang w:eastAsia="ru-RU"/>
        </w:rPr>
        <w:t xml:space="preserve"> о площади земельного участка, необходимого для осуществления предполагаемой деятельности заявителя;</w:t>
      </w:r>
    </w:p>
    <w:p w:rsidR="0017068C" w:rsidRPr="00A47F99" w:rsidRDefault="0017068C" w:rsidP="008A58D9">
      <w:pPr>
        <w:keepNext/>
        <w:keepLines/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eastAsia="ru-RU"/>
        </w:rPr>
      </w:pPr>
      <w:r w:rsidRPr="00A47F99">
        <w:rPr>
          <w:sz w:val="28"/>
          <w:szCs w:val="28"/>
          <w:lang w:eastAsia="ru-RU"/>
        </w:rPr>
        <w:t xml:space="preserve"> о предполагаемом объеме инвестиций и предполагаемом объеме капитальных вложений в период деятельности заявителя в особой экономической зоне, в том числе об объеме капитальных вложений в течение трех лет со дня заключения соглашения об осуществлении деятельности;</w:t>
      </w:r>
    </w:p>
    <w:p w:rsidR="0017068C" w:rsidRPr="00A47F99" w:rsidRDefault="0017068C" w:rsidP="001639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eastAsia="ru-RU"/>
        </w:rPr>
      </w:pPr>
      <w:r w:rsidRPr="00A47F99">
        <w:rPr>
          <w:sz w:val="28"/>
          <w:szCs w:val="28"/>
          <w:lang w:eastAsia="ru-RU"/>
        </w:rPr>
        <w:t xml:space="preserve"> о величине необходимой присоединяемой мощности энергопринимающих устройств заявителя, а также о видах и об объеме, о планируемой величине необходимой подключаемой нагрузки в отношении необходимых ресурсов (в том числе холодной и горячей воды, сетевого газа и тепловой энергии), используемых для предоставления услуг по тепло-, газо- и водоснабжению, иных ресурсов, необходимых для осуществления промышленно-производственной, технико-внедренческой, туристско-рекреационной деятельности или деятельности в портовой особой экономической зоне.</w:t>
      </w:r>
    </w:p>
    <w:p w:rsidR="0017068C" w:rsidRPr="00A47F99" w:rsidRDefault="0017068C" w:rsidP="00E01A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A47F99">
        <w:rPr>
          <w:sz w:val="28"/>
          <w:szCs w:val="28"/>
          <w:lang w:eastAsia="ru-RU"/>
        </w:rPr>
        <w:t xml:space="preserve"> К заявке на заключение соглашения об осуществлении деятельности заявитель прилагает следующие документы:</w:t>
      </w:r>
    </w:p>
    <w:p w:rsidR="0017068C" w:rsidRPr="00A47F99" w:rsidRDefault="0017068C" w:rsidP="00F17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eastAsia="ru-RU"/>
        </w:rPr>
      </w:pPr>
      <w:r w:rsidRPr="00A47F99">
        <w:rPr>
          <w:sz w:val="28"/>
          <w:szCs w:val="28"/>
          <w:lang w:eastAsia="ru-RU"/>
        </w:rPr>
        <w:t>- копии учредительных документов (для юридических лиц);</w:t>
      </w:r>
    </w:p>
    <w:p w:rsidR="0017068C" w:rsidRPr="00A47F99" w:rsidRDefault="0017068C" w:rsidP="00F17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eastAsia="ru-RU"/>
        </w:rPr>
      </w:pPr>
      <w:r w:rsidRPr="00A47F99">
        <w:rPr>
          <w:sz w:val="28"/>
          <w:szCs w:val="28"/>
          <w:lang w:eastAsia="ru-RU"/>
        </w:rPr>
        <w:t>- бизнес-план, форма которого устанавливается уполномоченным Правительством Российской Федерации федеральным органом исполнительной власти.</w:t>
      </w:r>
    </w:p>
    <w:p w:rsidR="0017068C" w:rsidRPr="00A47F99" w:rsidRDefault="0017068C" w:rsidP="00F17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eastAsia="ru-RU"/>
        </w:rPr>
      </w:pPr>
      <w:r w:rsidRPr="00A47F99">
        <w:rPr>
          <w:sz w:val="28"/>
          <w:szCs w:val="28"/>
          <w:lang w:eastAsia="ru-RU"/>
        </w:rPr>
        <w:t>- копия свидетельства о государственной регистрации юридического лица или индивидуального предпринимателя;</w:t>
      </w:r>
    </w:p>
    <w:p w:rsidR="0017068C" w:rsidRPr="00A47F99" w:rsidRDefault="0017068C" w:rsidP="00F17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eastAsia="ru-RU"/>
        </w:rPr>
      </w:pPr>
      <w:r w:rsidRPr="00A47F99">
        <w:rPr>
          <w:sz w:val="28"/>
          <w:szCs w:val="28"/>
          <w:lang w:eastAsia="ru-RU"/>
        </w:rPr>
        <w:t>- копия свидетельства о постановке на учет в налоговом органе.</w:t>
      </w:r>
    </w:p>
    <w:p w:rsidR="0017068C" w:rsidRPr="00A47F99" w:rsidRDefault="0017068C" w:rsidP="00072C38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sz w:val="28"/>
          <w:szCs w:val="28"/>
        </w:rPr>
      </w:pPr>
    </w:p>
    <w:p w:rsidR="0017068C" w:rsidRPr="009F3672" w:rsidRDefault="0017068C" w:rsidP="00E01A69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sz w:val="28"/>
          <w:szCs w:val="28"/>
        </w:rPr>
      </w:pPr>
      <w:r w:rsidRPr="00A47F99">
        <w:rPr>
          <w:sz w:val="28"/>
          <w:szCs w:val="28"/>
        </w:rPr>
        <w:t>Департамент особых экономических зон и проектов регионального развитияМинэкономразвития России</w:t>
      </w:r>
      <w:r w:rsidRPr="009F3672">
        <w:rPr>
          <w:sz w:val="28"/>
          <w:szCs w:val="28"/>
        </w:rPr>
        <w:t xml:space="preserve">принимает и направляет заявителю не позднее чем через десять рабочих дней после получения документов одно из следующих </w:t>
      </w:r>
      <w:hyperlink r:id="rId20" w:history="1">
        <w:r w:rsidRPr="009F3672">
          <w:rPr>
            <w:sz w:val="28"/>
            <w:szCs w:val="28"/>
          </w:rPr>
          <w:t>решений</w:t>
        </w:r>
      </w:hyperlink>
      <w:r w:rsidRPr="009F3672">
        <w:rPr>
          <w:sz w:val="28"/>
          <w:szCs w:val="28"/>
        </w:rPr>
        <w:t>:</w:t>
      </w:r>
    </w:p>
    <w:p w:rsidR="0017068C" w:rsidRPr="009F3672" w:rsidRDefault="0017068C" w:rsidP="00072C38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sz w:val="28"/>
          <w:szCs w:val="28"/>
        </w:rPr>
      </w:pPr>
      <w:r w:rsidRPr="009F3672">
        <w:rPr>
          <w:sz w:val="28"/>
          <w:szCs w:val="28"/>
        </w:rPr>
        <w:t>1) о передаче заявки на заключение соглашения об осуществлении промышленно-производственной деятельности и бизнес-плана в экспертный совет по промышленно-производственным особым экономическим зонам;</w:t>
      </w:r>
    </w:p>
    <w:p w:rsidR="0017068C" w:rsidRPr="009F3672" w:rsidRDefault="0017068C" w:rsidP="00072C38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sz w:val="28"/>
          <w:szCs w:val="28"/>
        </w:rPr>
      </w:pPr>
      <w:r w:rsidRPr="009F3672">
        <w:rPr>
          <w:sz w:val="28"/>
          <w:szCs w:val="28"/>
        </w:rPr>
        <w:t>2) об отказе в рассмотрении заявки на заключение соглашения об осуществлении промышленно-производственной деятельности.</w:t>
      </w:r>
    </w:p>
    <w:p w:rsidR="0017068C" w:rsidRPr="009F3672" w:rsidRDefault="0017068C" w:rsidP="00E01A69">
      <w:pPr>
        <w:pStyle w:val="NormalWeb"/>
        <w:ind w:firstLine="709"/>
        <w:jc w:val="both"/>
        <w:rPr>
          <w:sz w:val="28"/>
          <w:szCs w:val="28"/>
        </w:rPr>
      </w:pPr>
      <w:bookmarkStart w:id="8" w:name="BM_top"/>
      <w:r w:rsidRPr="009F3672">
        <w:rPr>
          <w:sz w:val="28"/>
          <w:szCs w:val="28"/>
        </w:rPr>
        <w:t>Полномочия по нормативно-правовому регулированию, созданию и управлению особыми экономическими зонами на территории Российской Федерации осуществляет Департамент особых экономических зон и проектного финансирования Министерства экономического развития Российской Федерации.</w:t>
      </w:r>
    </w:p>
    <w:p w:rsidR="0017068C" w:rsidRPr="009F3672" w:rsidRDefault="0017068C" w:rsidP="00E01A69">
      <w:pPr>
        <w:spacing w:line="240" w:lineRule="auto"/>
        <w:ind w:firstLine="709"/>
        <w:jc w:val="both"/>
        <w:rPr>
          <w:sz w:val="28"/>
          <w:szCs w:val="28"/>
        </w:rPr>
      </w:pPr>
      <w:r w:rsidRPr="009F3672">
        <w:rPr>
          <w:sz w:val="28"/>
          <w:szCs w:val="28"/>
        </w:rPr>
        <w:t>ОАО « Особая экономическая зонапромышл</w:t>
      </w:r>
      <w:r>
        <w:rPr>
          <w:sz w:val="28"/>
          <w:szCs w:val="28"/>
        </w:rPr>
        <w:t>енно - производственного типа «</w:t>
      </w:r>
      <w:r w:rsidRPr="009F3672">
        <w:rPr>
          <w:sz w:val="28"/>
          <w:szCs w:val="28"/>
        </w:rPr>
        <w:t>Липецк»</w:t>
      </w:r>
      <w:r w:rsidRPr="009F3672">
        <w:rPr>
          <w:b/>
          <w:bCs/>
          <w:sz w:val="28"/>
          <w:szCs w:val="28"/>
        </w:rPr>
        <w:t xml:space="preserve">- </w:t>
      </w:r>
      <w:r w:rsidRPr="009F3672">
        <w:rPr>
          <w:sz w:val="28"/>
          <w:szCs w:val="28"/>
        </w:rPr>
        <w:t>управляющая компания, которая является дочерней по отношению к открытому акционерному обществу «Особые экономические зоны».Основными целями Общества являются:</w:t>
      </w:r>
    </w:p>
    <w:p w:rsidR="0017068C" w:rsidRPr="009F3672" w:rsidRDefault="0017068C" w:rsidP="00072C38">
      <w:pPr>
        <w:numPr>
          <w:ilvl w:val="0"/>
          <w:numId w:val="24"/>
        </w:numPr>
        <w:spacing w:line="240" w:lineRule="auto"/>
        <w:jc w:val="both"/>
        <w:rPr>
          <w:sz w:val="28"/>
          <w:szCs w:val="28"/>
        </w:rPr>
      </w:pPr>
      <w:r w:rsidRPr="009F3672">
        <w:rPr>
          <w:sz w:val="28"/>
          <w:szCs w:val="28"/>
        </w:rPr>
        <w:t xml:space="preserve">обеспечение реализации Соглашения от 18 января 2006г. «О создании на территории Грязинского района Липецкой области особой экономической зоны промышленно-производственного типа»; </w:t>
      </w:r>
    </w:p>
    <w:p w:rsidR="0017068C" w:rsidRPr="009F3672" w:rsidRDefault="0017068C" w:rsidP="00072C38">
      <w:pPr>
        <w:numPr>
          <w:ilvl w:val="0"/>
          <w:numId w:val="24"/>
        </w:numPr>
        <w:spacing w:line="240" w:lineRule="auto"/>
        <w:jc w:val="both"/>
        <w:rPr>
          <w:sz w:val="28"/>
          <w:szCs w:val="28"/>
        </w:rPr>
      </w:pPr>
      <w:r w:rsidRPr="009F3672">
        <w:rPr>
          <w:sz w:val="28"/>
          <w:szCs w:val="28"/>
        </w:rPr>
        <w:t xml:space="preserve">создание объектов инфраструктуры и иных объектов, предназначенных для обеспечения функционирования особой экономической зоны промышленно-производственного типа, расположенной на территории Грязинского района Липецкой области; </w:t>
      </w:r>
    </w:p>
    <w:p w:rsidR="0017068C" w:rsidRPr="009F3672" w:rsidRDefault="0017068C" w:rsidP="00072C38">
      <w:pPr>
        <w:numPr>
          <w:ilvl w:val="0"/>
          <w:numId w:val="24"/>
        </w:numPr>
        <w:spacing w:line="240" w:lineRule="auto"/>
        <w:jc w:val="both"/>
        <w:rPr>
          <w:sz w:val="28"/>
          <w:szCs w:val="28"/>
        </w:rPr>
      </w:pPr>
      <w:r w:rsidRPr="009F3672">
        <w:rPr>
          <w:sz w:val="28"/>
          <w:szCs w:val="28"/>
        </w:rPr>
        <w:t xml:space="preserve">управление объектами особой экономической зоны и их эксплуатация. </w:t>
      </w:r>
    </w:p>
    <w:p w:rsidR="0017068C" w:rsidRPr="001D175E" w:rsidRDefault="0017068C" w:rsidP="001D175E">
      <w:pPr>
        <w:spacing w:line="240" w:lineRule="auto"/>
        <w:ind w:firstLine="540"/>
        <w:jc w:val="center"/>
        <w:rPr>
          <w:b/>
          <w:bCs/>
          <w:sz w:val="28"/>
          <w:szCs w:val="28"/>
        </w:rPr>
      </w:pPr>
      <w:r w:rsidRPr="001D175E">
        <w:rPr>
          <w:b/>
          <w:bCs/>
          <w:sz w:val="28"/>
          <w:szCs w:val="28"/>
        </w:rPr>
        <w:t>Контактная информация</w:t>
      </w:r>
    </w:p>
    <w:p w:rsidR="0017068C" w:rsidRPr="009F3672" w:rsidRDefault="0017068C" w:rsidP="005A27CD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b/>
          <w:bCs/>
          <w:sz w:val="28"/>
          <w:szCs w:val="28"/>
        </w:rPr>
      </w:pPr>
      <w:r w:rsidRPr="009F3672">
        <w:rPr>
          <w:b/>
          <w:bCs/>
          <w:sz w:val="28"/>
          <w:szCs w:val="28"/>
        </w:rPr>
        <w:t>ОАО « Особая экономическая зона</w:t>
      </w:r>
    </w:p>
    <w:p w:rsidR="0017068C" w:rsidRPr="009F3672" w:rsidRDefault="0017068C" w:rsidP="005A27C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b/>
          <w:bCs/>
          <w:sz w:val="28"/>
          <w:szCs w:val="28"/>
        </w:rPr>
      </w:pPr>
      <w:r w:rsidRPr="009F3672">
        <w:rPr>
          <w:b/>
          <w:bCs/>
          <w:sz w:val="28"/>
          <w:szCs w:val="28"/>
        </w:rPr>
        <w:t>промышленно - производственного типа « Липецк»</w:t>
      </w:r>
    </w:p>
    <w:p w:rsidR="0017068C" w:rsidRPr="009F3672" w:rsidRDefault="0017068C" w:rsidP="005A27C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sz w:val="28"/>
          <w:szCs w:val="28"/>
        </w:rPr>
      </w:pPr>
    </w:p>
    <w:p w:rsidR="0017068C" w:rsidRPr="009F3672" w:rsidRDefault="0017068C" w:rsidP="005A27C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sz w:val="28"/>
          <w:szCs w:val="28"/>
        </w:rPr>
      </w:pPr>
      <w:r w:rsidRPr="009F3672">
        <w:rPr>
          <w:sz w:val="28"/>
          <w:szCs w:val="28"/>
        </w:rPr>
        <w:t xml:space="preserve">Генеральный директор – Кошелев Иван Николаевич  </w:t>
      </w:r>
    </w:p>
    <w:p w:rsidR="0017068C" w:rsidRPr="009F3672" w:rsidRDefault="0017068C" w:rsidP="005A27C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sz w:val="28"/>
          <w:szCs w:val="28"/>
        </w:rPr>
      </w:pPr>
    </w:p>
    <w:p w:rsidR="0017068C" w:rsidRPr="009F3672" w:rsidRDefault="0017068C" w:rsidP="005A27C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sz w:val="28"/>
          <w:szCs w:val="28"/>
        </w:rPr>
      </w:pPr>
      <w:r w:rsidRPr="009F3672">
        <w:rPr>
          <w:sz w:val="28"/>
          <w:szCs w:val="28"/>
        </w:rPr>
        <w:t xml:space="preserve">Адрес: 398908, г. Липецк, пос. Матырский,  ОЭЗППТ «Липецк», </w:t>
      </w:r>
    </w:p>
    <w:p w:rsidR="0017068C" w:rsidRPr="009F3672" w:rsidRDefault="0017068C" w:rsidP="005A27C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sz w:val="28"/>
          <w:szCs w:val="28"/>
        </w:rPr>
      </w:pPr>
      <w:r w:rsidRPr="009F3672">
        <w:rPr>
          <w:sz w:val="28"/>
          <w:szCs w:val="28"/>
        </w:rPr>
        <w:t xml:space="preserve">административно-деловой центр </w:t>
      </w:r>
    </w:p>
    <w:p w:rsidR="0017068C" w:rsidRPr="009F3672" w:rsidRDefault="0017068C" w:rsidP="005A27C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sz w:val="28"/>
          <w:szCs w:val="28"/>
        </w:rPr>
      </w:pPr>
      <w:r w:rsidRPr="009F3672">
        <w:rPr>
          <w:sz w:val="28"/>
          <w:szCs w:val="28"/>
        </w:rPr>
        <w:t xml:space="preserve">Телефон: (4742) 51-51-80 </w:t>
      </w:r>
    </w:p>
    <w:p w:rsidR="0017068C" w:rsidRPr="009F3672" w:rsidRDefault="0017068C" w:rsidP="005A27C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sz w:val="28"/>
          <w:szCs w:val="28"/>
        </w:rPr>
      </w:pPr>
      <w:r w:rsidRPr="009F3672">
        <w:rPr>
          <w:sz w:val="28"/>
          <w:szCs w:val="28"/>
        </w:rPr>
        <w:t xml:space="preserve">Факс: 51-51-95 </w:t>
      </w:r>
    </w:p>
    <w:p w:rsidR="0017068C" w:rsidRPr="009F3672" w:rsidRDefault="0017068C" w:rsidP="005A27C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sz w:val="28"/>
          <w:szCs w:val="28"/>
        </w:rPr>
      </w:pPr>
      <w:r w:rsidRPr="009F3672">
        <w:rPr>
          <w:sz w:val="28"/>
          <w:szCs w:val="28"/>
        </w:rPr>
        <w:t xml:space="preserve">Электронный адрес: </w:t>
      </w:r>
      <w:hyperlink r:id="rId21" w:history="1">
        <w:r w:rsidRPr="009F3672">
          <w:rPr>
            <w:sz w:val="28"/>
            <w:szCs w:val="28"/>
          </w:rPr>
          <w:t>info@sez.lipetsk.ru</w:t>
        </w:r>
      </w:hyperlink>
    </w:p>
    <w:p w:rsidR="0017068C" w:rsidRDefault="0017068C" w:rsidP="00A47F99">
      <w:pPr>
        <w:pStyle w:val="NormalWeb"/>
        <w:ind w:firstLine="540"/>
        <w:jc w:val="center"/>
        <w:rPr>
          <w:b/>
          <w:bCs/>
          <w:sz w:val="28"/>
          <w:szCs w:val="28"/>
        </w:rPr>
      </w:pPr>
    </w:p>
    <w:p w:rsidR="0017068C" w:rsidRPr="00A47F99" w:rsidRDefault="0017068C" w:rsidP="00A47F99">
      <w:pPr>
        <w:pStyle w:val="NormalWeb"/>
        <w:ind w:firstLine="540"/>
        <w:jc w:val="center"/>
        <w:rPr>
          <w:b/>
          <w:bCs/>
          <w:sz w:val="28"/>
          <w:szCs w:val="28"/>
        </w:rPr>
      </w:pPr>
      <w:r w:rsidRPr="00A47F99">
        <w:rPr>
          <w:b/>
          <w:bCs/>
          <w:sz w:val="28"/>
          <w:szCs w:val="28"/>
        </w:rPr>
        <w:t>Департамент особых экономических зон и проектов регионального развитияМинэкономразвития России</w:t>
      </w:r>
    </w:p>
    <w:p w:rsidR="0017068C" w:rsidRPr="00A47F99" w:rsidRDefault="0017068C" w:rsidP="00A47F99">
      <w:pPr>
        <w:spacing w:line="240" w:lineRule="auto"/>
        <w:rPr>
          <w:rFonts w:ascii="Arial" w:hAnsi="Arial" w:cs="Arial"/>
          <w:sz w:val="21"/>
          <w:szCs w:val="21"/>
          <w:lang w:eastAsia="ru-RU"/>
        </w:rPr>
      </w:pPr>
      <w:r w:rsidRPr="00A47F99">
        <w:rPr>
          <w:sz w:val="28"/>
          <w:szCs w:val="28"/>
        </w:rPr>
        <w:t xml:space="preserve">Директор Департамента - </w:t>
      </w:r>
      <w:hyperlink r:id="rId22" w:history="1">
        <w:r w:rsidRPr="00A47F99">
          <w:rPr>
            <w:sz w:val="28"/>
            <w:szCs w:val="28"/>
            <w:lang w:eastAsia="ru-RU"/>
          </w:rPr>
          <w:t>Соколов</w:t>
        </w:r>
      </w:hyperlink>
      <w:hyperlink r:id="rId23" w:history="1">
        <w:r w:rsidRPr="00A47F99">
          <w:rPr>
            <w:sz w:val="28"/>
            <w:szCs w:val="28"/>
            <w:lang w:eastAsia="ru-RU"/>
          </w:rPr>
          <w:t>Андрей Геннадьевич</w:t>
        </w:r>
      </w:hyperlink>
    </w:p>
    <w:p w:rsidR="0017068C" w:rsidRPr="00A47F99" w:rsidRDefault="0017068C" w:rsidP="00A47F99">
      <w:pPr>
        <w:spacing w:line="240" w:lineRule="auto"/>
        <w:rPr>
          <w:sz w:val="28"/>
          <w:szCs w:val="28"/>
          <w:lang w:eastAsia="ru-RU"/>
        </w:rPr>
      </w:pPr>
      <w:r w:rsidRPr="00A47F99">
        <w:rPr>
          <w:sz w:val="28"/>
          <w:szCs w:val="28"/>
        </w:rPr>
        <w:t>Адрес:</w:t>
      </w:r>
      <w:r w:rsidRPr="00A47F99">
        <w:rPr>
          <w:sz w:val="28"/>
          <w:szCs w:val="28"/>
          <w:lang w:eastAsia="ru-RU"/>
        </w:rPr>
        <w:t xml:space="preserve">Москва, Трубниковский пер. д.19 </w:t>
      </w:r>
      <w:r w:rsidRPr="00A47F99">
        <w:rPr>
          <w:sz w:val="28"/>
          <w:szCs w:val="28"/>
          <w:lang w:eastAsia="ru-RU"/>
        </w:rPr>
        <w:br/>
        <w:t xml:space="preserve">Телефон: +7 (499) 795 66 47 </w:t>
      </w:r>
      <w:r w:rsidRPr="00A47F99">
        <w:rPr>
          <w:sz w:val="28"/>
          <w:szCs w:val="28"/>
          <w:lang w:eastAsia="ru-RU"/>
        </w:rPr>
        <w:br/>
        <w:t xml:space="preserve">Факс: +7 (495) 695 44 90 </w:t>
      </w:r>
    </w:p>
    <w:p w:rsidR="0017068C" w:rsidRPr="00A47F99" w:rsidRDefault="0017068C" w:rsidP="00A47F99">
      <w:pPr>
        <w:spacing w:line="240" w:lineRule="auto"/>
        <w:rPr>
          <w:sz w:val="28"/>
          <w:szCs w:val="28"/>
          <w:lang w:eastAsia="ru-RU"/>
        </w:rPr>
      </w:pPr>
      <w:r w:rsidRPr="00A47F99">
        <w:rPr>
          <w:sz w:val="28"/>
          <w:szCs w:val="28"/>
        </w:rPr>
        <w:t xml:space="preserve">Электронный адрес: </w:t>
      </w:r>
      <w:hyperlink r:id="rId24" w:tooltip="info@economy.gov.ru" w:history="1">
        <w:r w:rsidRPr="00A47F99">
          <w:rPr>
            <w:sz w:val="28"/>
            <w:szCs w:val="28"/>
          </w:rPr>
          <w:t>info@economy.gov.ru</w:t>
        </w:r>
      </w:hyperlink>
    </w:p>
    <w:bookmarkEnd w:id="8"/>
    <w:p w:rsidR="0017068C" w:rsidRDefault="0017068C" w:rsidP="00882CEE">
      <w:pPr>
        <w:autoSpaceDE w:val="0"/>
        <w:autoSpaceDN w:val="0"/>
        <w:adjustRightInd w:val="0"/>
        <w:spacing w:line="240" w:lineRule="auto"/>
        <w:jc w:val="both"/>
        <w:outlineLvl w:val="0"/>
        <w:rPr>
          <w:b/>
          <w:bCs/>
          <w:sz w:val="28"/>
          <w:szCs w:val="28"/>
        </w:rPr>
      </w:pPr>
    </w:p>
    <w:p w:rsidR="0017068C" w:rsidRPr="009F3672" w:rsidRDefault="0017068C" w:rsidP="00882CEE">
      <w:pPr>
        <w:autoSpaceDE w:val="0"/>
        <w:autoSpaceDN w:val="0"/>
        <w:adjustRightInd w:val="0"/>
        <w:spacing w:line="240" w:lineRule="auto"/>
        <w:jc w:val="both"/>
        <w:outlineLvl w:val="0"/>
        <w:rPr>
          <w:b/>
          <w:bCs/>
          <w:sz w:val="28"/>
          <w:szCs w:val="28"/>
        </w:rPr>
      </w:pPr>
      <w:r w:rsidRPr="009F3672">
        <w:rPr>
          <w:b/>
          <w:bCs/>
          <w:sz w:val="28"/>
          <w:szCs w:val="28"/>
        </w:rPr>
        <w:t>10.2. Как стать участником особой экономической зоны регионального уровня</w:t>
      </w:r>
    </w:p>
    <w:p w:rsidR="0017068C" w:rsidRPr="009F3672" w:rsidRDefault="0017068C" w:rsidP="00E01A6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9F3672">
        <w:rPr>
          <w:sz w:val="28"/>
          <w:szCs w:val="28"/>
        </w:rPr>
        <w:t xml:space="preserve">В соответствии с Законом Липецкой области «Об особых экономических зонах регионального уровня» 18.08.2006 N 316-ОЗ (ред. </w:t>
      </w:r>
      <w:r w:rsidRPr="00B94838">
        <w:rPr>
          <w:sz w:val="28"/>
          <w:szCs w:val="28"/>
          <w:lang w:eastAsia="ru-RU"/>
        </w:rPr>
        <w:t xml:space="preserve">от 08.11.2012 </w:t>
      </w:r>
      <w:hyperlink r:id="rId25" w:history="1">
        <w:r w:rsidRPr="00B94838">
          <w:rPr>
            <w:sz w:val="28"/>
            <w:szCs w:val="28"/>
            <w:lang w:eastAsia="ru-RU"/>
          </w:rPr>
          <w:t>N 82-ОЗ</w:t>
        </w:r>
      </w:hyperlink>
      <w:r w:rsidRPr="00B94838">
        <w:rPr>
          <w:sz w:val="28"/>
          <w:szCs w:val="28"/>
        </w:rPr>
        <w:t xml:space="preserve">) </w:t>
      </w:r>
      <w:r w:rsidRPr="009F3672">
        <w:rPr>
          <w:sz w:val="28"/>
          <w:szCs w:val="28"/>
        </w:rPr>
        <w:t>особая экономическая зона регионального уровня - территориально обособленный комплекс на участке, имеющем общую границу (кроме туристско-рекреационной зоны, технико-внедренческой зоны и зоны агропромышленного типа), в пределах которого созданы благоприятные условия для ведения предпринимательской деятельности.</w:t>
      </w:r>
    </w:p>
    <w:p w:rsidR="0017068C" w:rsidRPr="009F3672" w:rsidRDefault="0017068C" w:rsidP="00E01A69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sz w:val="28"/>
          <w:szCs w:val="28"/>
        </w:rPr>
      </w:pPr>
      <w:r w:rsidRPr="009F3672">
        <w:rPr>
          <w:sz w:val="28"/>
          <w:szCs w:val="28"/>
        </w:rPr>
        <w:t>Лицо, намеревающееся получить статус участника ОЭЗ РУ, представляет уполномоченному органу по управлению ОЭЗ РУ заявку на заключение договора о ведении деятельности, которая должна содержать:</w:t>
      </w:r>
    </w:p>
    <w:p w:rsidR="0017068C" w:rsidRPr="009F3672" w:rsidRDefault="0017068C" w:rsidP="00E01A69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sz w:val="28"/>
          <w:szCs w:val="28"/>
        </w:rPr>
      </w:pPr>
      <w:r w:rsidRPr="009F3672">
        <w:rPr>
          <w:sz w:val="28"/>
          <w:szCs w:val="28"/>
        </w:rPr>
        <w:t>1) сведения о предполагаемой деятельности заявителя, соответствующей типу особой экономической зоны;</w:t>
      </w:r>
    </w:p>
    <w:p w:rsidR="0017068C" w:rsidRPr="009F3672" w:rsidRDefault="0017068C" w:rsidP="00E01A69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sz w:val="28"/>
          <w:szCs w:val="28"/>
        </w:rPr>
      </w:pPr>
      <w:r w:rsidRPr="009F3672">
        <w:rPr>
          <w:sz w:val="28"/>
          <w:szCs w:val="28"/>
        </w:rPr>
        <w:t>2) сведения о площади земельного участка, необходимой для предполагаемой деятельности заявителя;</w:t>
      </w:r>
    </w:p>
    <w:p w:rsidR="0017068C" w:rsidRPr="009F3672" w:rsidRDefault="0017068C" w:rsidP="00E01A69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sz w:val="28"/>
          <w:szCs w:val="28"/>
        </w:rPr>
      </w:pPr>
      <w:r w:rsidRPr="009F3672">
        <w:rPr>
          <w:sz w:val="28"/>
          <w:szCs w:val="28"/>
        </w:rPr>
        <w:t>3) сведения о предполагаемых объемах капитальных вложений, включая объем капитальных вложений в течение года со дня заключения договора о ведении деятельности.</w:t>
      </w:r>
    </w:p>
    <w:p w:rsidR="0017068C" w:rsidRPr="009F3672" w:rsidRDefault="0017068C" w:rsidP="00E01A69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sz w:val="28"/>
          <w:szCs w:val="28"/>
        </w:rPr>
      </w:pPr>
      <w:r w:rsidRPr="009F3672">
        <w:rPr>
          <w:sz w:val="28"/>
          <w:szCs w:val="28"/>
        </w:rPr>
        <w:t>Заявитель прилагает к заявке на заключение договора о ведении деятельности:</w:t>
      </w:r>
    </w:p>
    <w:p w:rsidR="0017068C" w:rsidRPr="009F3672" w:rsidRDefault="0017068C" w:rsidP="00E01A69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 w:rsidRPr="009F3672">
        <w:rPr>
          <w:sz w:val="28"/>
          <w:szCs w:val="28"/>
        </w:rPr>
        <w:t xml:space="preserve"> копию свидетельства о государственной регистрации;</w:t>
      </w:r>
    </w:p>
    <w:p w:rsidR="0017068C" w:rsidRPr="009F3672" w:rsidRDefault="0017068C" w:rsidP="00E01A69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 w:rsidRPr="009F3672">
        <w:rPr>
          <w:sz w:val="28"/>
          <w:szCs w:val="28"/>
        </w:rPr>
        <w:t xml:space="preserve"> копию свидетельства о постановке на учет в налоговом органе;</w:t>
      </w:r>
    </w:p>
    <w:p w:rsidR="0017068C" w:rsidRPr="009F3672" w:rsidRDefault="0017068C" w:rsidP="00E01A69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F3672">
        <w:rPr>
          <w:sz w:val="28"/>
          <w:szCs w:val="28"/>
        </w:rPr>
        <w:t xml:space="preserve"> копию учредительных документов;</w:t>
      </w:r>
    </w:p>
    <w:p w:rsidR="0017068C" w:rsidRPr="009F3672" w:rsidRDefault="0017068C" w:rsidP="00E01A69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sz w:val="28"/>
          <w:szCs w:val="28"/>
        </w:rPr>
      </w:pPr>
      <w:r w:rsidRPr="009F3672">
        <w:rPr>
          <w:sz w:val="28"/>
          <w:szCs w:val="28"/>
        </w:rPr>
        <w:t xml:space="preserve">4) утвержденный заявителем инвестиционный проект (бизнес-план), структура которого соответствует основным разделам </w:t>
      </w:r>
      <w:hyperlink r:id="rId26" w:history="1">
        <w:r w:rsidRPr="009F3672">
          <w:rPr>
            <w:sz w:val="28"/>
            <w:szCs w:val="28"/>
          </w:rPr>
          <w:t>приложения N 1</w:t>
        </w:r>
      </w:hyperlink>
      <w:r w:rsidRPr="009F3672">
        <w:rPr>
          <w:sz w:val="28"/>
          <w:szCs w:val="28"/>
        </w:rPr>
        <w:t xml:space="preserve"> к Приказу Минэкономразвития России от 23.03.2006 N 75 "Об утверждении форм бизнес-планов, представляемых для заключения (изменения) соглашений о ведении промышленно-производственной (технико-внедренческой) деятельности, критериев отбора банков и иных кредитных организаций для подготовки заключения на бизнес-планы, критериев оценки бизнес-планов, проводимой экспертным советом по технико-внедренческим особым экономическим зонам", с указанием сроков представления проектной документации и результатов инженерных изысканий для проведения государственной экспертизы;</w:t>
      </w:r>
    </w:p>
    <w:p w:rsidR="0017068C" w:rsidRPr="009F3672" w:rsidRDefault="0017068C" w:rsidP="00E01A69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 w:rsidRPr="009F3672">
        <w:rPr>
          <w:sz w:val="28"/>
          <w:szCs w:val="28"/>
        </w:rPr>
        <w:t xml:space="preserve"> положительное заключение на бизнес-план, подготовленное кредитной организацией, принимающей решение о кредитовании проекта;</w:t>
      </w:r>
    </w:p>
    <w:p w:rsidR="0017068C" w:rsidRPr="009F3672" w:rsidRDefault="0017068C" w:rsidP="00E01A69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 w:rsidRPr="009F3672">
        <w:rPr>
          <w:sz w:val="28"/>
          <w:szCs w:val="28"/>
        </w:rPr>
        <w:t xml:space="preserve"> выписку из единого государственного реестра юридических лиц, выданную налоговым органом;</w:t>
      </w:r>
    </w:p>
    <w:p w:rsidR="0017068C" w:rsidRPr="009F3672" w:rsidRDefault="0017068C" w:rsidP="00E01A69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 w:rsidRPr="009F3672">
        <w:rPr>
          <w:sz w:val="28"/>
          <w:szCs w:val="28"/>
        </w:rPr>
        <w:t xml:space="preserve"> документы, подтверждающие наличие собственных средств не менее 20% от стоимости инвестиционного проекта по годам реализации проекта.</w:t>
      </w:r>
    </w:p>
    <w:p w:rsidR="0017068C" w:rsidRPr="009F3672" w:rsidRDefault="0017068C" w:rsidP="00E01A69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sz w:val="28"/>
          <w:szCs w:val="28"/>
        </w:rPr>
      </w:pPr>
      <w:r w:rsidRPr="009F3672">
        <w:rPr>
          <w:sz w:val="28"/>
          <w:szCs w:val="28"/>
        </w:rPr>
        <w:t xml:space="preserve">Уполномоченный орган по управлению ОЭЗ РУ принимает и направляет заявителю не позднее чем </w:t>
      </w:r>
      <w:r w:rsidRPr="00A47F99">
        <w:rPr>
          <w:sz w:val="28"/>
          <w:szCs w:val="28"/>
        </w:rPr>
        <w:t xml:space="preserve">через шестьдесят календарных </w:t>
      </w:r>
      <w:r w:rsidRPr="009F3672">
        <w:rPr>
          <w:sz w:val="28"/>
          <w:szCs w:val="28"/>
        </w:rPr>
        <w:t>дней после получения документов решение о заключении договора о ведении деятельности или об отказе в заключении договора о ведении деятельности с указанием мотивированных оснований отказа.</w:t>
      </w:r>
    </w:p>
    <w:p w:rsidR="0017068C" w:rsidRPr="009F3672" w:rsidRDefault="0017068C" w:rsidP="00E01A69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sz w:val="28"/>
          <w:szCs w:val="28"/>
        </w:rPr>
      </w:pPr>
      <w:r w:rsidRPr="009F3672">
        <w:rPr>
          <w:sz w:val="28"/>
          <w:szCs w:val="28"/>
        </w:rPr>
        <w:t>Отраслевые исполнительные органы государственной власти области, уполномоченные осуществлять функции по управлению особыми экономическими зонами регионального уровня:</w:t>
      </w:r>
    </w:p>
    <w:p w:rsidR="0017068C" w:rsidRPr="009F3672" w:rsidRDefault="0017068C" w:rsidP="00E01A69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sz w:val="28"/>
          <w:szCs w:val="28"/>
        </w:rPr>
      </w:pPr>
      <w:r w:rsidRPr="009F3672">
        <w:rPr>
          <w:sz w:val="28"/>
          <w:szCs w:val="28"/>
        </w:rPr>
        <w:t>управление инновационной</w:t>
      </w:r>
      <w:r>
        <w:rPr>
          <w:sz w:val="28"/>
          <w:szCs w:val="28"/>
        </w:rPr>
        <w:t xml:space="preserve"> и</w:t>
      </w:r>
      <w:r w:rsidRPr="009F3672">
        <w:rPr>
          <w:sz w:val="28"/>
          <w:szCs w:val="28"/>
        </w:rPr>
        <w:t xml:space="preserve"> промышленной политики Липецкой области;</w:t>
      </w:r>
    </w:p>
    <w:p w:rsidR="0017068C" w:rsidRPr="009F3672" w:rsidRDefault="0017068C" w:rsidP="00E01A69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sz w:val="28"/>
          <w:szCs w:val="28"/>
        </w:rPr>
      </w:pPr>
      <w:r w:rsidRPr="009F3672">
        <w:rPr>
          <w:sz w:val="28"/>
          <w:szCs w:val="28"/>
        </w:rPr>
        <w:t>управление сельского хозяйства Липецкой области;</w:t>
      </w:r>
    </w:p>
    <w:p w:rsidR="0017068C" w:rsidRPr="009F3672" w:rsidRDefault="0017068C" w:rsidP="00E01A69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sz w:val="28"/>
          <w:szCs w:val="28"/>
        </w:rPr>
      </w:pPr>
      <w:r w:rsidRPr="009F3672">
        <w:rPr>
          <w:sz w:val="28"/>
          <w:szCs w:val="28"/>
        </w:rPr>
        <w:t xml:space="preserve">управление </w:t>
      </w:r>
      <w:r>
        <w:rPr>
          <w:sz w:val="28"/>
          <w:szCs w:val="28"/>
        </w:rPr>
        <w:t>культуры и искусства</w:t>
      </w:r>
      <w:r w:rsidRPr="009F3672">
        <w:rPr>
          <w:sz w:val="28"/>
          <w:szCs w:val="28"/>
        </w:rPr>
        <w:t xml:space="preserve"> Липецкой области.</w:t>
      </w:r>
    </w:p>
    <w:p w:rsidR="0017068C" w:rsidRDefault="0017068C" w:rsidP="00AE0F19">
      <w:pPr>
        <w:autoSpaceDE w:val="0"/>
        <w:autoSpaceDN w:val="0"/>
        <w:adjustRightInd w:val="0"/>
        <w:spacing w:line="240" w:lineRule="auto"/>
        <w:ind w:firstLine="480"/>
        <w:jc w:val="center"/>
        <w:outlineLvl w:val="0"/>
        <w:rPr>
          <w:b/>
          <w:bCs/>
          <w:sz w:val="28"/>
          <w:szCs w:val="28"/>
        </w:rPr>
      </w:pPr>
    </w:p>
    <w:p w:rsidR="0017068C" w:rsidRDefault="0017068C" w:rsidP="00AE0F19">
      <w:pPr>
        <w:autoSpaceDE w:val="0"/>
        <w:autoSpaceDN w:val="0"/>
        <w:adjustRightInd w:val="0"/>
        <w:spacing w:line="240" w:lineRule="auto"/>
        <w:ind w:firstLine="480"/>
        <w:jc w:val="center"/>
        <w:outlineLvl w:val="0"/>
        <w:rPr>
          <w:b/>
          <w:bCs/>
          <w:sz w:val="28"/>
          <w:szCs w:val="28"/>
        </w:rPr>
      </w:pPr>
    </w:p>
    <w:p w:rsidR="0017068C" w:rsidRDefault="0017068C" w:rsidP="00AE0F19">
      <w:pPr>
        <w:autoSpaceDE w:val="0"/>
        <w:autoSpaceDN w:val="0"/>
        <w:adjustRightInd w:val="0"/>
        <w:spacing w:line="240" w:lineRule="auto"/>
        <w:ind w:firstLine="480"/>
        <w:jc w:val="center"/>
        <w:outlineLvl w:val="0"/>
        <w:rPr>
          <w:b/>
          <w:bCs/>
          <w:sz w:val="28"/>
          <w:szCs w:val="28"/>
        </w:rPr>
      </w:pPr>
    </w:p>
    <w:p w:rsidR="0017068C" w:rsidRDefault="0017068C" w:rsidP="00AE0F19">
      <w:pPr>
        <w:autoSpaceDE w:val="0"/>
        <w:autoSpaceDN w:val="0"/>
        <w:adjustRightInd w:val="0"/>
        <w:spacing w:line="240" w:lineRule="auto"/>
        <w:ind w:firstLine="480"/>
        <w:jc w:val="center"/>
        <w:outlineLvl w:val="0"/>
        <w:rPr>
          <w:b/>
          <w:bCs/>
          <w:sz w:val="28"/>
          <w:szCs w:val="28"/>
        </w:rPr>
      </w:pPr>
    </w:p>
    <w:p w:rsidR="0017068C" w:rsidRDefault="0017068C" w:rsidP="00AE0F19">
      <w:pPr>
        <w:autoSpaceDE w:val="0"/>
        <w:autoSpaceDN w:val="0"/>
        <w:adjustRightInd w:val="0"/>
        <w:spacing w:line="240" w:lineRule="auto"/>
        <w:ind w:firstLine="480"/>
        <w:jc w:val="center"/>
        <w:outlineLvl w:val="0"/>
        <w:rPr>
          <w:b/>
          <w:bCs/>
          <w:sz w:val="28"/>
          <w:szCs w:val="28"/>
        </w:rPr>
      </w:pPr>
    </w:p>
    <w:p w:rsidR="0017068C" w:rsidRPr="001B367C" w:rsidRDefault="0017068C" w:rsidP="00AE0F19">
      <w:pPr>
        <w:autoSpaceDE w:val="0"/>
        <w:autoSpaceDN w:val="0"/>
        <w:adjustRightInd w:val="0"/>
        <w:spacing w:line="240" w:lineRule="auto"/>
        <w:ind w:firstLine="480"/>
        <w:jc w:val="center"/>
        <w:outlineLvl w:val="0"/>
        <w:rPr>
          <w:b/>
          <w:bCs/>
          <w:sz w:val="28"/>
          <w:szCs w:val="28"/>
        </w:rPr>
      </w:pPr>
      <w:r w:rsidRPr="001B367C">
        <w:rPr>
          <w:b/>
          <w:bCs/>
          <w:sz w:val="28"/>
          <w:szCs w:val="28"/>
        </w:rPr>
        <w:t>Контактная информация</w:t>
      </w:r>
    </w:p>
    <w:p w:rsidR="0017068C" w:rsidRPr="00807DC7" w:rsidRDefault="0017068C" w:rsidP="00AE0F19">
      <w:pPr>
        <w:jc w:val="center"/>
        <w:rPr>
          <w:b/>
          <w:bCs/>
          <w:sz w:val="28"/>
          <w:szCs w:val="28"/>
        </w:rPr>
      </w:pPr>
      <w:r w:rsidRPr="00807DC7">
        <w:rPr>
          <w:b/>
          <w:bCs/>
          <w:sz w:val="28"/>
          <w:szCs w:val="28"/>
        </w:rPr>
        <w:t>Исполнительные органы государственной власти, наделенные полномочиями по управлению ОЭЗ РУ:</w:t>
      </w:r>
    </w:p>
    <w:p w:rsidR="0017068C" w:rsidRPr="00D61734" w:rsidRDefault="0017068C" w:rsidP="00D61734">
      <w:pPr>
        <w:rPr>
          <w:b/>
          <w:bCs/>
          <w:sz w:val="28"/>
          <w:szCs w:val="28"/>
        </w:rPr>
      </w:pPr>
      <w:hyperlink r:id="rId27" w:history="1">
        <w:r w:rsidRPr="00D61734">
          <w:rPr>
            <w:rStyle w:val="Hyperlink"/>
            <w:b/>
            <w:bCs/>
            <w:color w:val="auto"/>
            <w:sz w:val="28"/>
            <w:szCs w:val="28"/>
            <w:u w:val="none"/>
          </w:rPr>
          <w:t>Управление инновационной и промышленной политики Липецкой области</w:t>
        </w:r>
      </w:hyperlink>
    </w:p>
    <w:p w:rsidR="0017068C" w:rsidRPr="00D61734" w:rsidRDefault="0017068C" w:rsidP="00D61734">
      <w:pPr>
        <w:rPr>
          <w:sz w:val="28"/>
          <w:szCs w:val="28"/>
        </w:rPr>
      </w:pPr>
      <w:r w:rsidRPr="00D61734">
        <w:rPr>
          <w:sz w:val="28"/>
          <w:szCs w:val="28"/>
        </w:rPr>
        <w:t>Начальник управления – Лаврентьев Владимир Васильевич</w:t>
      </w:r>
    </w:p>
    <w:p w:rsidR="0017068C" w:rsidRDefault="0017068C" w:rsidP="00E34A02">
      <w:pPr>
        <w:pStyle w:val="NormalWeb"/>
      </w:pPr>
      <w:r w:rsidRPr="009F3672">
        <w:rPr>
          <w:sz w:val="28"/>
          <w:szCs w:val="28"/>
        </w:rPr>
        <w:t>398600, г. Липецк, ул. Неделина, 2а</w:t>
      </w:r>
      <w:r w:rsidRPr="009F3672">
        <w:rPr>
          <w:sz w:val="28"/>
          <w:szCs w:val="28"/>
        </w:rPr>
        <w:br/>
        <w:t>Тел.: (4742) 25-88-00; факс 25-88-25</w:t>
      </w:r>
      <w:r w:rsidRPr="009F3672">
        <w:rPr>
          <w:sz w:val="28"/>
          <w:szCs w:val="28"/>
        </w:rPr>
        <w:br/>
        <w:t xml:space="preserve">Е-mail: </w:t>
      </w:r>
      <w:hyperlink r:id="rId28" w:history="1">
        <w:r w:rsidRPr="009F3672">
          <w:rPr>
            <w:rStyle w:val="Hyperlink"/>
            <w:color w:val="auto"/>
            <w:sz w:val="28"/>
            <w:szCs w:val="28"/>
            <w:u w:val="none"/>
            <w:shd w:val="clear" w:color="auto" w:fill="FFFFFF"/>
          </w:rPr>
          <w:t>up@admlr.lipetsk.ru</w:t>
        </w:r>
      </w:hyperlink>
      <w:r>
        <w:rPr>
          <w:sz w:val="28"/>
          <w:szCs w:val="28"/>
        </w:rPr>
        <w:br/>
        <w:t>Web-сайт</w:t>
      </w:r>
      <w:r w:rsidRPr="009F3672">
        <w:rPr>
          <w:sz w:val="28"/>
          <w:szCs w:val="28"/>
        </w:rPr>
        <w:t xml:space="preserve">: </w:t>
      </w:r>
      <w:hyperlink r:id="rId29" w:tgtFrame="_blank" w:history="1">
        <w:r w:rsidRPr="009F3672">
          <w:rPr>
            <w:rStyle w:val="Hyperlink"/>
            <w:color w:val="auto"/>
            <w:sz w:val="28"/>
            <w:szCs w:val="28"/>
            <w:u w:val="none"/>
          </w:rPr>
          <w:t>www.ippt.region48.ru</w:t>
        </w:r>
      </w:hyperlink>
      <w:r w:rsidRPr="009F3672">
        <w:rPr>
          <w:sz w:val="28"/>
          <w:szCs w:val="28"/>
        </w:rPr>
        <w:br/>
      </w:r>
    </w:p>
    <w:p w:rsidR="0017068C" w:rsidRPr="00C03400" w:rsidRDefault="0017068C" w:rsidP="00E34A02">
      <w:pPr>
        <w:pStyle w:val="NormalWeb"/>
        <w:rPr>
          <w:b/>
          <w:bCs/>
          <w:sz w:val="28"/>
          <w:szCs w:val="28"/>
        </w:rPr>
      </w:pPr>
      <w:hyperlink r:id="rId30" w:history="1">
        <w:r w:rsidRPr="00C03400">
          <w:rPr>
            <w:b/>
            <w:bCs/>
            <w:sz w:val="28"/>
            <w:szCs w:val="28"/>
          </w:rPr>
          <w:t>Управление сельского хозяйства Липецкой области</w:t>
        </w:r>
      </w:hyperlink>
    </w:p>
    <w:p w:rsidR="0017068C" w:rsidRPr="00C03400" w:rsidRDefault="0017068C" w:rsidP="001B367C">
      <w:pPr>
        <w:autoSpaceDE w:val="0"/>
        <w:autoSpaceDN w:val="0"/>
        <w:adjustRightInd w:val="0"/>
        <w:spacing w:line="240" w:lineRule="auto"/>
        <w:jc w:val="both"/>
        <w:outlineLvl w:val="0"/>
        <w:rPr>
          <w:sz w:val="28"/>
          <w:szCs w:val="28"/>
        </w:rPr>
      </w:pPr>
      <w:r w:rsidRPr="00C03400">
        <w:rPr>
          <w:sz w:val="28"/>
          <w:szCs w:val="28"/>
        </w:rPr>
        <w:t>Начальник управления - Долгих Олег Валентинович</w:t>
      </w:r>
    </w:p>
    <w:p w:rsidR="0017068C" w:rsidRPr="00A47F99" w:rsidRDefault="0017068C" w:rsidP="00797127">
      <w:pPr>
        <w:pStyle w:val="NormalWeb"/>
        <w:rPr>
          <w:sz w:val="28"/>
          <w:szCs w:val="28"/>
        </w:rPr>
      </w:pPr>
      <w:r w:rsidRPr="00A47F99">
        <w:rPr>
          <w:sz w:val="28"/>
          <w:szCs w:val="28"/>
        </w:rPr>
        <w:t xml:space="preserve">398055, г.Липецк, ул. Московская, 83 </w:t>
      </w:r>
      <w:r w:rsidRPr="00A47F99">
        <w:rPr>
          <w:sz w:val="28"/>
          <w:szCs w:val="28"/>
        </w:rPr>
        <w:br/>
        <w:t xml:space="preserve">Тел.: (4742) 30-73-10; факс 30-74-04 </w:t>
      </w:r>
      <w:r w:rsidRPr="00A47F99">
        <w:rPr>
          <w:sz w:val="28"/>
          <w:szCs w:val="28"/>
        </w:rPr>
        <w:br/>
        <w:t xml:space="preserve">Е-mail: </w:t>
      </w:r>
      <w:hyperlink r:id="rId31" w:history="1">
        <w:r w:rsidRPr="00A47F99">
          <w:rPr>
            <w:rStyle w:val="Hyperlink"/>
            <w:color w:val="auto"/>
            <w:sz w:val="28"/>
            <w:szCs w:val="28"/>
            <w:u w:val="none"/>
            <w:shd w:val="clear" w:color="auto" w:fill="FFFFFF"/>
          </w:rPr>
          <w:t>agro@admlr.lipetsk.ru</w:t>
        </w:r>
      </w:hyperlink>
      <w:r w:rsidRPr="00A47F99">
        <w:rPr>
          <w:sz w:val="28"/>
          <w:szCs w:val="28"/>
        </w:rPr>
        <w:br/>
        <w:t xml:space="preserve">Web-сайт: </w:t>
      </w:r>
      <w:hyperlink r:id="rId32" w:tgtFrame="_blank" w:history="1">
        <w:r w:rsidRPr="00A47F99">
          <w:rPr>
            <w:rStyle w:val="Hyperlink"/>
            <w:color w:val="auto"/>
            <w:sz w:val="28"/>
            <w:szCs w:val="28"/>
            <w:u w:val="none"/>
          </w:rPr>
          <w:t>http://ush48.z4.ru</w:t>
        </w:r>
      </w:hyperlink>
    </w:p>
    <w:p w:rsidR="0017068C" w:rsidRPr="00D61734" w:rsidRDefault="0017068C" w:rsidP="00D61734">
      <w:pPr>
        <w:rPr>
          <w:b/>
          <w:bCs/>
          <w:sz w:val="28"/>
          <w:szCs w:val="28"/>
        </w:rPr>
      </w:pPr>
      <w:hyperlink r:id="rId33" w:history="1">
        <w:r w:rsidRPr="00D61734">
          <w:rPr>
            <w:rStyle w:val="Hyperlink"/>
            <w:b/>
            <w:bCs/>
            <w:color w:val="auto"/>
            <w:sz w:val="28"/>
            <w:szCs w:val="28"/>
            <w:u w:val="none"/>
          </w:rPr>
          <w:t>Управление культуры и искусства Липецкой области</w:t>
        </w:r>
      </w:hyperlink>
    </w:p>
    <w:p w:rsidR="0017068C" w:rsidRPr="00A47F99" w:rsidRDefault="0017068C" w:rsidP="004A41B7">
      <w:pPr>
        <w:pStyle w:val="NormalWeb"/>
        <w:rPr>
          <w:sz w:val="28"/>
          <w:szCs w:val="28"/>
        </w:rPr>
      </w:pPr>
      <w:r w:rsidRPr="00A47F99">
        <w:rPr>
          <w:sz w:val="28"/>
          <w:szCs w:val="28"/>
        </w:rPr>
        <w:t>Начальник - Горелова Татьяна Васильевна</w:t>
      </w:r>
    </w:p>
    <w:p w:rsidR="0017068C" w:rsidRPr="00A47F99" w:rsidRDefault="0017068C" w:rsidP="004A41B7">
      <w:pPr>
        <w:pStyle w:val="NormalWeb"/>
        <w:rPr>
          <w:sz w:val="28"/>
          <w:szCs w:val="28"/>
        </w:rPr>
      </w:pPr>
      <w:r w:rsidRPr="00A47F99">
        <w:rPr>
          <w:sz w:val="28"/>
          <w:szCs w:val="28"/>
        </w:rPr>
        <w:t>398050, г. Липецк, пл. Плеханова, 1</w:t>
      </w:r>
      <w:r w:rsidRPr="00A47F99">
        <w:rPr>
          <w:sz w:val="28"/>
          <w:szCs w:val="28"/>
        </w:rPr>
        <w:br/>
        <w:t xml:space="preserve">Тел.: (4742) 72-46-18; факс 72-46-18 </w:t>
      </w:r>
      <w:r w:rsidRPr="00A47F99">
        <w:rPr>
          <w:sz w:val="28"/>
          <w:szCs w:val="28"/>
        </w:rPr>
        <w:br/>
        <w:t xml:space="preserve">Е-mail: </w:t>
      </w:r>
      <w:hyperlink r:id="rId34" w:history="1">
        <w:r w:rsidRPr="00A47F99">
          <w:rPr>
            <w:rStyle w:val="Hyperlink"/>
            <w:color w:val="auto"/>
            <w:sz w:val="28"/>
            <w:szCs w:val="28"/>
            <w:u w:val="none"/>
            <w:shd w:val="clear" w:color="auto" w:fill="FFFFFF"/>
          </w:rPr>
          <w:t>culture@admlr.lipetsk.ru</w:t>
        </w:r>
      </w:hyperlink>
      <w:r w:rsidRPr="00A47F99">
        <w:rPr>
          <w:sz w:val="28"/>
          <w:szCs w:val="28"/>
        </w:rPr>
        <w:br/>
        <w:t xml:space="preserve">Web-сайт: </w:t>
      </w:r>
      <w:hyperlink r:id="rId35" w:tgtFrame="_blank" w:history="1">
        <w:r w:rsidRPr="00A47F99">
          <w:rPr>
            <w:rStyle w:val="Hyperlink"/>
            <w:color w:val="auto"/>
            <w:sz w:val="28"/>
            <w:szCs w:val="28"/>
            <w:u w:val="none"/>
          </w:rPr>
          <w:t>www.kultura48.ru</w:t>
        </w:r>
      </w:hyperlink>
    </w:p>
    <w:p w:rsidR="0017068C" w:rsidRPr="00E34A02" w:rsidRDefault="0017068C" w:rsidP="00E34A02">
      <w:pPr>
        <w:autoSpaceDE w:val="0"/>
        <w:autoSpaceDN w:val="0"/>
        <w:adjustRightInd w:val="0"/>
        <w:spacing w:line="240" w:lineRule="auto"/>
        <w:ind w:firstLine="480"/>
        <w:jc w:val="center"/>
        <w:outlineLvl w:val="0"/>
        <w:rPr>
          <w:b/>
          <w:bCs/>
          <w:sz w:val="28"/>
          <w:szCs w:val="28"/>
        </w:rPr>
      </w:pPr>
      <w:r w:rsidRPr="00E34A02">
        <w:rPr>
          <w:b/>
          <w:bCs/>
          <w:sz w:val="28"/>
          <w:szCs w:val="28"/>
        </w:rPr>
        <w:t>Администрация ОЭЗ РУ:</w:t>
      </w:r>
    </w:p>
    <w:p w:rsidR="0017068C" w:rsidRPr="00783047" w:rsidRDefault="0017068C" w:rsidP="00E34A02">
      <w:pPr>
        <w:pStyle w:val="NormalWeb"/>
        <w:rPr>
          <w:b/>
          <w:bCs/>
          <w:sz w:val="28"/>
          <w:szCs w:val="28"/>
        </w:rPr>
      </w:pPr>
      <w:r w:rsidRPr="00783047">
        <w:rPr>
          <w:b/>
          <w:bCs/>
          <w:sz w:val="28"/>
          <w:szCs w:val="28"/>
        </w:rPr>
        <w:t xml:space="preserve">ОАО "Корпорация Развития Липецкой области" </w:t>
      </w:r>
    </w:p>
    <w:p w:rsidR="0017068C" w:rsidRPr="00783047" w:rsidRDefault="0017068C" w:rsidP="00E34A02">
      <w:pPr>
        <w:pStyle w:val="NormalWeb"/>
        <w:rPr>
          <w:sz w:val="28"/>
          <w:szCs w:val="28"/>
        </w:rPr>
      </w:pPr>
      <w:r w:rsidRPr="00783047">
        <w:rPr>
          <w:sz w:val="28"/>
          <w:szCs w:val="28"/>
        </w:rPr>
        <w:t>Генеральный директор - Наролин Александр Михайлович</w:t>
      </w:r>
    </w:p>
    <w:p w:rsidR="0017068C" w:rsidRDefault="0017068C" w:rsidP="001B367C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ru-RU"/>
        </w:rPr>
      </w:pPr>
      <w:r w:rsidRPr="001B367C">
        <w:rPr>
          <w:sz w:val="28"/>
          <w:szCs w:val="28"/>
          <w:lang w:eastAsia="ru-RU"/>
        </w:rPr>
        <w:t xml:space="preserve">398016, г.Липецк, ул.Попова, 5 </w:t>
      </w:r>
    </w:p>
    <w:p w:rsidR="0017068C" w:rsidRPr="001B367C" w:rsidRDefault="0017068C" w:rsidP="001B367C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ru-RU"/>
        </w:rPr>
      </w:pPr>
      <w:r w:rsidRPr="001B367C">
        <w:rPr>
          <w:sz w:val="28"/>
          <w:szCs w:val="28"/>
          <w:lang w:eastAsia="ru-RU"/>
        </w:rPr>
        <w:t xml:space="preserve">тел./факс: (4742) 355-155, 355-724, </w:t>
      </w:r>
    </w:p>
    <w:p w:rsidR="0017068C" w:rsidRPr="00807DC7" w:rsidRDefault="0017068C" w:rsidP="001B367C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ru-RU"/>
        </w:rPr>
      </w:pPr>
      <w:r w:rsidRPr="00807DC7">
        <w:rPr>
          <w:sz w:val="28"/>
          <w:szCs w:val="28"/>
          <w:lang w:val="de-DE" w:eastAsia="ru-RU"/>
        </w:rPr>
        <w:t>e</w:t>
      </w:r>
      <w:r w:rsidRPr="00807DC7">
        <w:rPr>
          <w:sz w:val="28"/>
          <w:szCs w:val="28"/>
          <w:lang w:eastAsia="ru-RU"/>
        </w:rPr>
        <w:t>-</w:t>
      </w:r>
      <w:r w:rsidRPr="00807DC7">
        <w:rPr>
          <w:sz w:val="28"/>
          <w:szCs w:val="28"/>
          <w:lang w:val="de-DE" w:eastAsia="ru-RU"/>
        </w:rPr>
        <w:t>mail</w:t>
      </w:r>
      <w:r w:rsidRPr="00807DC7">
        <w:rPr>
          <w:sz w:val="28"/>
          <w:szCs w:val="28"/>
          <w:lang w:eastAsia="ru-RU"/>
        </w:rPr>
        <w:t>:</w:t>
      </w:r>
      <w:hyperlink r:id="rId36" w:history="1">
        <w:r w:rsidRPr="00807DC7">
          <w:rPr>
            <w:rStyle w:val="Hyperlink"/>
            <w:color w:val="auto"/>
            <w:sz w:val="28"/>
            <w:szCs w:val="28"/>
            <w:lang w:val="de-DE" w:eastAsia="ru-RU"/>
          </w:rPr>
          <w:t>info</w:t>
        </w:r>
        <w:r w:rsidRPr="00807DC7">
          <w:rPr>
            <w:rStyle w:val="Hyperlink"/>
            <w:color w:val="auto"/>
            <w:sz w:val="28"/>
            <w:szCs w:val="28"/>
            <w:lang w:eastAsia="ru-RU"/>
          </w:rPr>
          <w:t>@</w:t>
        </w:r>
        <w:r w:rsidRPr="00807DC7">
          <w:rPr>
            <w:rStyle w:val="Hyperlink"/>
            <w:color w:val="auto"/>
            <w:sz w:val="28"/>
            <w:szCs w:val="28"/>
            <w:lang w:val="de-DE" w:eastAsia="ru-RU"/>
          </w:rPr>
          <w:t>korporaz</w:t>
        </w:r>
        <w:r w:rsidRPr="00807DC7">
          <w:rPr>
            <w:rStyle w:val="Hyperlink"/>
            <w:color w:val="auto"/>
            <w:sz w:val="28"/>
            <w:szCs w:val="28"/>
            <w:lang w:eastAsia="ru-RU"/>
          </w:rPr>
          <w:t>48.</w:t>
        </w:r>
        <w:r w:rsidRPr="00807DC7">
          <w:rPr>
            <w:rStyle w:val="Hyperlink"/>
            <w:color w:val="auto"/>
            <w:sz w:val="28"/>
            <w:szCs w:val="28"/>
            <w:lang w:val="de-DE" w:eastAsia="ru-RU"/>
          </w:rPr>
          <w:t>ru</w:t>
        </w:r>
      </w:hyperlink>
      <w:r w:rsidRPr="00807DC7">
        <w:rPr>
          <w:sz w:val="28"/>
          <w:szCs w:val="28"/>
          <w:lang w:eastAsia="ru-RU"/>
        </w:rPr>
        <w:t xml:space="preserve">; </w:t>
      </w:r>
      <w:r w:rsidRPr="00807DC7">
        <w:rPr>
          <w:sz w:val="28"/>
          <w:szCs w:val="28"/>
          <w:lang w:val="de-DE" w:eastAsia="ru-RU"/>
        </w:rPr>
        <w:t>info</w:t>
      </w:r>
      <w:r w:rsidRPr="00807DC7">
        <w:rPr>
          <w:sz w:val="28"/>
          <w:szCs w:val="28"/>
          <w:lang w:eastAsia="ru-RU"/>
        </w:rPr>
        <w:t>@</w:t>
      </w:r>
      <w:r w:rsidRPr="00807DC7">
        <w:rPr>
          <w:sz w:val="28"/>
          <w:szCs w:val="28"/>
          <w:lang w:val="de-DE" w:eastAsia="ru-RU"/>
        </w:rPr>
        <w:t>oezru</w:t>
      </w:r>
      <w:r w:rsidRPr="00807DC7">
        <w:rPr>
          <w:sz w:val="28"/>
          <w:szCs w:val="28"/>
          <w:lang w:eastAsia="ru-RU"/>
        </w:rPr>
        <w:t>.</w:t>
      </w:r>
      <w:r w:rsidRPr="00807DC7">
        <w:rPr>
          <w:sz w:val="28"/>
          <w:szCs w:val="28"/>
          <w:lang w:val="de-DE" w:eastAsia="ru-RU"/>
        </w:rPr>
        <w:t>ru</w:t>
      </w:r>
    </w:p>
    <w:p w:rsidR="0017068C" w:rsidRPr="00807DC7" w:rsidRDefault="0017068C" w:rsidP="001B367C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ru-RU"/>
        </w:rPr>
      </w:pPr>
      <w:r w:rsidRPr="00807DC7">
        <w:rPr>
          <w:sz w:val="28"/>
          <w:szCs w:val="28"/>
          <w:lang w:val="de-DE" w:eastAsia="ru-RU"/>
        </w:rPr>
        <w:t>Web</w:t>
      </w:r>
      <w:r w:rsidRPr="00807DC7">
        <w:rPr>
          <w:sz w:val="28"/>
          <w:szCs w:val="28"/>
          <w:lang w:eastAsia="ru-RU"/>
        </w:rPr>
        <w:t xml:space="preserve">-сайты: </w:t>
      </w:r>
      <w:r w:rsidRPr="00807DC7">
        <w:rPr>
          <w:sz w:val="28"/>
          <w:szCs w:val="28"/>
          <w:lang w:val="de-DE" w:eastAsia="ru-RU"/>
        </w:rPr>
        <w:t>www</w:t>
      </w:r>
      <w:r w:rsidRPr="00807DC7">
        <w:rPr>
          <w:sz w:val="28"/>
          <w:szCs w:val="28"/>
          <w:lang w:eastAsia="ru-RU"/>
        </w:rPr>
        <w:t>.</w:t>
      </w:r>
      <w:r w:rsidRPr="00807DC7">
        <w:rPr>
          <w:sz w:val="28"/>
          <w:szCs w:val="28"/>
          <w:lang w:val="de-DE" w:eastAsia="ru-RU"/>
        </w:rPr>
        <w:t>korporaz</w:t>
      </w:r>
      <w:r w:rsidRPr="00807DC7">
        <w:rPr>
          <w:sz w:val="28"/>
          <w:szCs w:val="28"/>
          <w:lang w:eastAsia="ru-RU"/>
        </w:rPr>
        <w:t>48.</w:t>
      </w:r>
      <w:r w:rsidRPr="00807DC7">
        <w:rPr>
          <w:sz w:val="28"/>
          <w:szCs w:val="28"/>
          <w:lang w:val="de-DE" w:eastAsia="ru-RU"/>
        </w:rPr>
        <w:t>ru</w:t>
      </w:r>
      <w:r w:rsidRPr="00807DC7">
        <w:rPr>
          <w:sz w:val="28"/>
          <w:szCs w:val="28"/>
          <w:lang w:eastAsia="ru-RU"/>
        </w:rPr>
        <w:t xml:space="preserve">;  </w:t>
      </w:r>
      <w:r w:rsidRPr="00807DC7">
        <w:rPr>
          <w:sz w:val="28"/>
          <w:szCs w:val="28"/>
          <w:lang w:val="de-DE" w:eastAsia="ru-RU"/>
        </w:rPr>
        <w:t>www</w:t>
      </w:r>
      <w:r w:rsidRPr="00807DC7">
        <w:rPr>
          <w:sz w:val="28"/>
          <w:szCs w:val="28"/>
          <w:lang w:eastAsia="ru-RU"/>
        </w:rPr>
        <w:t>.</w:t>
      </w:r>
      <w:r w:rsidRPr="00807DC7">
        <w:rPr>
          <w:sz w:val="28"/>
          <w:szCs w:val="28"/>
          <w:lang w:val="de-DE" w:eastAsia="ru-RU"/>
        </w:rPr>
        <w:t>oez</w:t>
      </w:r>
      <w:r w:rsidRPr="00807DC7">
        <w:rPr>
          <w:sz w:val="28"/>
          <w:szCs w:val="28"/>
          <w:lang w:eastAsia="ru-RU"/>
        </w:rPr>
        <w:t>.</w:t>
      </w:r>
      <w:r w:rsidRPr="00807DC7">
        <w:rPr>
          <w:sz w:val="28"/>
          <w:szCs w:val="28"/>
          <w:lang w:val="de-DE" w:eastAsia="ru-RU"/>
        </w:rPr>
        <w:t>ru</w:t>
      </w:r>
    </w:p>
    <w:p w:rsidR="0017068C" w:rsidRPr="00807DC7" w:rsidRDefault="0017068C" w:rsidP="00072C38">
      <w:pPr>
        <w:pStyle w:val="ConsPlusTitle"/>
        <w:widowControl/>
        <w:jc w:val="center"/>
        <w:outlineLvl w:val="0"/>
      </w:pPr>
    </w:p>
    <w:p w:rsidR="0017068C" w:rsidRPr="00807DC7" w:rsidRDefault="0017068C" w:rsidP="00903C89">
      <w:pPr>
        <w:pStyle w:val="ConsPlusTitle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07DC7">
        <w:rPr>
          <w:rFonts w:ascii="Times New Roman" w:hAnsi="Times New Roman" w:cs="Times New Roman"/>
          <w:sz w:val="28"/>
          <w:szCs w:val="28"/>
        </w:rPr>
        <w:t>Центр сопровождения инвестиционных проектов</w:t>
      </w:r>
    </w:p>
    <w:p w:rsidR="0017068C" w:rsidRPr="00807DC7" w:rsidRDefault="0017068C" w:rsidP="00903C89">
      <w:pPr>
        <w:pStyle w:val="ConsPlusTitle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7068C" w:rsidRPr="00807DC7" w:rsidRDefault="0017068C" w:rsidP="00903C8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sz w:val="28"/>
          <w:szCs w:val="28"/>
        </w:rPr>
      </w:pPr>
      <w:r w:rsidRPr="00807DC7">
        <w:rPr>
          <w:sz w:val="28"/>
          <w:szCs w:val="28"/>
        </w:rPr>
        <w:t xml:space="preserve">398908, г. Липецк, пос. Матырский,  </w:t>
      </w:r>
    </w:p>
    <w:p w:rsidR="0017068C" w:rsidRPr="00807DC7" w:rsidRDefault="0017068C" w:rsidP="00903C8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sz w:val="28"/>
          <w:szCs w:val="28"/>
        </w:rPr>
      </w:pPr>
      <w:r w:rsidRPr="00807DC7">
        <w:rPr>
          <w:sz w:val="28"/>
          <w:szCs w:val="28"/>
        </w:rPr>
        <w:t>административно-деловой центр ОЭЗ ППТ «Липецк»</w:t>
      </w:r>
    </w:p>
    <w:p w:rsidR="0017068C" w:rsidRPr="00807DC7" w:rsidRDefault="0017068C" w:rsidP="00903C8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sz w:val="28"/>
          <w:szCs w:val="28"/>
        </w:rPr>
      </w:pPr>
      <w:r w:rsidRPr="00807DC7">
        <w:rPr>
          <w:sz w:val="28"/>
          <w:szCs w:val="28"/>
        </w:rPr>
        <w:t xml:space="preserve">Телефон: (4742) 515-176 </w:t>
      </w:r>
    </w:p>
    <w:p w:rsidR="0017068C" w:rsidRPr="00807DC7" w:rsidRDefault="0017068C" w:rsidP="00903C8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ru-RU"/>
        </w:rPr>
      </w:pPr>
      <w:r w:rsidRPr="00807DC7">
        <w:rPr>
          <w:sz w:val="28"/>
          <w:szCs w:val="28"/>
          <w:lang w:val="de-DE" w:eastAsia="ru-RU"/>
        </w:rPr>
        <w:t>e</w:t>
      </w:r>
      <w:r w:rsidRPr="00807DC7">
        <w:rPr>
          <w:sz w:val="28"/>
          <w:szCs w:val="28"/>
          <w:lang w:eastAsia="ru-RU"/>
        </w:rPr>
        <w:t>-</w:t>
      </w:r>
      <w:r w:rsidRPr="00807DC7">
        <w:rPr>
          <w:sz w:val="28"/>
          <w:szCs w:val="28"/>
          <w:lang w:val="de-DE" w:eastAsia="ru-RU"/>
        </w:rPr>
        <w:t>mail</w:t>
      </w:r>
      <w:r w:rsidRPr="00807DC7">
        <w:rPr>
          <w:sz w:val="28"/>
          <w:szCs w:val="28"/>
          <w:lang w:eastAsia="ru-RU"/>
        </w:rPr>
        <w:t xml:space="preserve">: </w:t>
      </w:r>
      <w:hyperlink r:id="rId37" w:history="1">
        <w:r w:rsidRPr="00807DC7">
          <w:rPr>
            <w:rStyle w:val="Hyperlink"/>
            <w:color w:val="auto"/>
            <w:sz w:val="28"/>
            <w:szCs w:val="28"/>
            <w:lang w:val="de-DE" w:eastAsia="ru-RU"/>
          </w:rPr>
          <w:t>info</w:t>
        </w:r>
        <w:r w:rsidRPr="00807DC7">
          <w:rPr>
            <w:rStyle w:val="Hyperlink"/>
            <w:color w:val="auto"/>
            <w:sz w:val="28"/>
            <w:szCs w:val="28"/>
            <w:lang w:eastAsia="ru-RU"/>
          </w:rPr>
          <w:t>@</w:t>
        </w:r>
        <w:r w:rsidRPr="00807DC7">
          <w:rPr>
            <w:rStyle w:val="Hyperlink"/>
            <w:color w:val="auto"/>
            <w:sz w:val="28"/>
            <w:szCs w:val="28"/>
            <w:lang w:val="de-DE" w:eastAsia="ru-RU"/>
          </w:rPr>
          <w:t>center</w:t>
        </w:r>
        <w:r w:rsidRPr="00807DC7">
          <w:rPr>
            <w:rStyle w:val="Hyperlink"/>
            <w:color w:val="auto"/>
            <w:sz w:val="28"/>
            <w:szCs w:val="28"/>
            <w:lang w:eastAsia="ru-RU"/>
          </w:rPr>
          <w:t>48.</w:t>
        </w:r>
        <w:r w:rsidRPr="00807DC7">
          <w:rPr>
            <w:rStyle w:val="Hyperlink"/>
            <w:color w:val="auto"/>
            <w:sz w:val="28"/>
            <w:szCs w:val="28"/>
            <w:lang w:val="de-DE" w:eastAsia="ru-RU"/>
          </w:rPr>
          <w:t>ru</w:t>
        </w:r>
      </w:hyperlink>
    </w:p>
    <w:p w:rsidR="0017068C" w:rsidRPr="00807DC7" w:rsidRDefault="0017068C" w:rsidP="00903C8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ru-RU"/>
        </w:rPr>
      </w:pPr>
      <w:r w:rsidRPr="00807DC7">
        <w:rPr>
          <w:sz w:val="28"/>
          <w:szCs w:val="28"/>
          <w:lang w:val="de-DE" w:eastAsia="ru-RU"/>
        </w:rPr>
        <w:t>Web</w:t>
      </w:r>
      <w:r w:rsidRPr="00807DC7">
        <w:rPr>
          <w:sz w:val="28"/>
          <w:szCs w:val="28"/>
          <w:lang w:eastAsia="ru-RU"/>
        </w:rPr>
        <w:t xml:space="preserve">-сайт: </w:t>
      </w:r>
      <w:r w:rsidRPr="00807DC7">
        <w:rPr>
          <w:sz w:val="28"/>
          <w:szCs w:val="28"/>
          <w:lang w:val="de-DE" w:eastAsia="ru-RU"/>
        </w:rPr>
        <w:t>www</w:t>
      </w:r>
      <w:r w:rsidRPr="00807DC7">
        <w:rPr>
          <w:sz w:val="28"/>
          <w:szCs w:val="28"/>
          <w:lang w:eastAsia="ru-RU"/>
        </w:rPr>
        <w:t>.</w:t>
      </w:r>
      <w:r w:rsidRPr="00807DC7">
        <w:rPr>
          <w:sz w:val="28"/>
          <w:szCs w:val="28"/>
          <w:lang w:val="de-DE" w:eastAsia="ru-RU"/>
        </w:rPr>
        <w:t>center</w:t>
      </w:r>
      <w:r w:rsidRPr="00807DC7">
        <w:rPr>
          <w:sz w:val="28"/>
          <w:szCs w:val="28"/>
          <w:lang w:eastAsia="ru-RU"/>
        </w:rPr>
        <w:t>48.</w:t>
      </w:r>
      <w:r w:rsidRPr="00807DC7">
        <w:rPr>
          <w:sz w:val="28"/>
          <w:szCs w:val="28"/>
          <w:lang w:val="de-DE" w:eastAsia="ru-RU"/>
        </w:rPr>
        <w:t>ru</w:t>
      </w:r>
    </w:p>
    <w:p w:rsidR="0017068C" w:rsidRPr="007470B5" w:rsidRDefault="0017068C" w:rsidP="00903C89">
      <w:pPr>
        <w:pStyle w:val="ConsPlusTitle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7068C" w:rsidRPr="009F3672" w:rsidRDefault="0017068C" w:rsidP="00882CEE">
      <w:pPr>
        <w:pStyle w:val="ConsPlusTitle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470B5">
        <w:rPr>
          <w:rFonts w:ascii="Times New Roman" w:hAnsi="Times New Roman" w:cs="Times New Roman"/>
          <w:sz w:val="28"/>
          <w:szCs w:val="28"/>
        </w:rPr>
        <w:t xml:space="preserve">10.3. </w:t>
      </w:r>
      <w:r w:rsidRPr="009F3672">
        <w:rPr>
          <w:rFonts w:ascii="Times New Roman" w:hAnsi="Times New Roman" w:cs="Times New Roman"/>
          <w:sz w:val="28"/>
          <w:szCs w:val="28"/>
        </w:rPr>
        <w:t xml:space="preserve">Порядок отнесениятерритории  к индустриальному парку </w:t>
      </w:r>
    </w:p>
    <w:p w:rsidR="0017068C" w:rsidRPr="009F3672" w:rsidRDefault="0017068C" w:rsidP="00882CEE">
      <w:pPr>
        <w:pStyle w:val="ConsPlusTitle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F3672">
        <w:rPr>
          <w:rFonts w:ascii="Times New Roman" w:hAnsi="Times New Roman" w:cs="Times New Roman"/>
          <w:sz w:val="28"/>
          <w:szCs w:val="28"/>
        </w:rPr>
        <w:t>Липецкой области</w:t>
      </w:r>
    </w:p>
    <w:p w:rsidR="0017068C" w:rsidRPr="009F3672" w:rsidRDefault="0017068C" w:rsidP="00072C3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7068C" w:rsidRPr="00590A42" w:rsidRDefault="0017068C" w:rsidP="00E01A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Индустриальный парк Липецкой области - специально организованная для размещения новых производств территория, расположенная на земельных участках, предназначенных для осуществления промышленной деятельности, обеспеченная энергоносителями, инженерной инфраструктурой, производственными зданиями и сооружениями, необходимыми для осуществления промышленной деятельности</w:t>
      </w:r>
      <w:r w:rsidRPr="009F3672">
        <w:rPr>
          <w:sz w:val="28"/>
          <w:szCs w:val="28"/>
        </w:rPr>
        <w:t>.</w:t>
      </w:r>
    </w:p>
    <w:p w:rsidR="0017068C" w:rsidRDefault="0017068C" w:rsidP="00E01A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целях отнесения территории к индустриальному парку собственник (арендатор) активов индустриального парка подает в исполнительный орган государственной власти области </w:t>
      </w:r>
      <w:r w:rsidRPr="00A47F99">
        <w:rPr>
          <w:sz w:val="28"/>
          <w:szCs w:val="28"/>
          <w:lang w:eastAsia="ru-RU"/>
        </w:rPr>
        <w:t xml:space="preserve">в сфере инновационной и промышленной политики </w:t>
      </w:r>
      <w:r>
        <w:rPr>
          <w:sz w:val="28"/>
          <w:szCs w:val="28"/>
          <w:lang w:eastAsia="ru-RU"/>
        </w:rPr>
        <w:t>заявление с приложением следующих документов:</w:t>
      </w:r>
    </w:p>
    <w:p w:rsidR="0017068C" w:rsidRDefault="0017068C" w:rsidP="00E01A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 проект развития индустриального парка;</w:t>
      </w:r>
    </w:p>
    <w:p w:rsidR="0017068C" w:rsidRDefault="0017068C" w:rsidP="00E01A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копии кадастровых паспортов земельных участков, заверенные собственником (арендатором) активов индустриального парка;</w:t>
      </w:r>
    </w:p>
    <w:p w:rsidR="0017068C" w:rsidRDefault="0017068C" w:rsidP="00E01A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перечень собственников (арендаторов) имущества, в том числе земельных участков, расположенного на территории индустриального парка, а также сведения о правах третьих лиц на данное имущество;</w:t>
      </w:r>
    </w:p>
    <w:p w:rsidR="0017068C" w:rsidRDefault="0017068C" w:rsidP="00E01A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копии договоров аренды имущества, в том числе земельных участков, расположенного на территории индустриального парка;</w:t>
      </w:r>
    </w:p>
    <w:p w:rsidR="0017068C" w:rsidRDefault="0017068C" w:rsidP="00E01A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сведения об управляющей компании и действующих резидентах:</w:t>
      </w:r>
    </w:p>
    <w:p w:rsidR="0017068C" w:rsidRDefault="0017068C" w:rsidP="00E01A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копии учредительных документов;</w:t>
      </w:r>
    </w:p>
    <w:p w:rsidR="0017068C" w:rsidRPr="00590A42" w:rsidRDefault="0017068C" w:rsidP="00E01A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590A42">
        <w:rPr>
          <w:sz w:val="28"/>
          <w:szCs w:val="28"/>
          <w:lang w:eastAsia="ru-RU"/>
        </w:rPr>
        <w:t xml:space="preserve">- копии форм бухгалтерской отчетности </w:t>
      </w:r>
      <w:hyperlink r:id="rId38" w:history="1">
        <w:r w:rsidRPr="00590A42">
          <w:rPr>
            <w:sz w:val="28"/>
            <w:szCs w:val="28"/>
            <w:lang w:eastAsia="ru-RU"/>
          </w:rPr>
          <w:t>N 1</w:t>
        </w:r>
      </w:hyperlink>
      <w:r w:rsidRPr="00590A42">
        <w:rPr>
          <w:sz w:val="28"/>
          <w:szCs w:val="28"/>
          <w:lang w:eastAsia="ru-RU"/>
        </w:rPr>
        <w:t xml:space="preserve">, </w:t>
      </w:r>
      <w:hyperlink r:id="rId39" w:history="1">
        <w:r w:rsidRPr="00590A42">
          <w:rPr>
            <w:sz w:val="28"/>
            <w:szCs w:val="28"/>
            <w:lang w:eastAsia="ru-RU"/>
          </w:rPr>
          <w:t>N 2</w:t>
        </w:r>
      </w:hyperlink>
      <w:r w:rsidRPr="00590A42">
        <w:rPr>
          <w:sz w:val="28"/>
          <w:szCs w:val="28"/>
          <w:lang w:eastAsia="ru-RU"/>
        </w:rPr>
        <w:t xml:space="preserve"> с отметкой налогового органа и форм статистического наблюдения </w:t>
      </w:r>
      <w:hyperlink r:id="rId40" w:history="1">
        <w:r w:rsidRPr="00590A42">
          <w:rPr>
            <w:sz w:val="28"/>
            <w:szCs w:val="28"/>
            <w:lang w:eastAsia="ru-RU"/>
          </w:rPr>
          <w:t>N П-1</w:t>
        </w:r>
      </w:hyperlink>
      <w:r w:rsidRPr="00590A42">
        <w:rPr>
          <w:sz w:val="28"/>
          <w:szCs w:val="28"/>
          <w:lang w:eastAsia="ru-RU"/>
        </w:rPr>
        <w:t xml:space="preserve"> или </w:t>
      </w:r>
      <w:hyperlink r:id="rId41" w:history="1">
        <w:r w:rsidRPr="00590A42">
          <w:rPr>
            <w:sz w:val="28"/>
            <w:szCs w:val="28"/>
            <w:lang w:eastAsia="ru-RU"/>
          </w:rPr>
          <w:t>N ПМ</w:t>
        </w:r>
      </w:hyperlink>
      <w:r w:rsidRPr="00590A42">
        <w:rPr>
          <w:sz w:val="28"/>
          <w:szCs w:val="28"/>
          <w:lang w:eastAsia="ru-RU"/>
        </w:rPr>
        <w:t xml:space="preserve"> с отметкой органа статистики, заверенные управляющей компанией и резидентами.</w:t>
      </w:r>
    </w:p>
    <w:p w:rsidR="0017068C" w:rsidRDefault="0017068C" w:rsidP="00E01A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Исполнительный орган в течение 5 календарных дней со дня поступления заявления и документов, направляет соответствующие запросы для получения следующих документов:</w:t>
      </w:r>
    </w:p>
    <w:p w:rsidR="0017068C" w:rsidRDefault="0017068C" w:rsidP="00E01A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выписки из Единого государственного реестра прав на недвижимое имущество и сделок с ним, подтверждающие права на земельные участки и недвижимое имущество;</w:t>
      </w:r>
    </w:p>
    <w:p w:rsidR="0017068C" w:rsidRDefault="0017068C" w:rsidP="00E01A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выписки из Единого государственного реестра юридических лиц, выданные в текущем финансовом году.</w:t>
      </w:r>
    </w:p>
    <w:p w:rsidR="0017068C" w:rsidRPr="009F3672" w:rsidRDefault="0017068C" w:rsidP="00E01A69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sz w:val="28"/>
          <w:szCs w:val="28"/>
        </w:rPr>
      </w:pPr>
      <w:r w:rsidRPr="009F3672">
        <w:rPr>
          <w:sz w:val="28"/>
          <w:szCs w:val="28"/>
        </w:rPr>
        <w:t>Исполнительный орган в течение 30 календарных дней со дня регистрации заявления и прилагаемых документов проводит проверку документов и готовит заключение о соответствии либо несоответствии документов требованиям Порядка.</w:t>
      </w:r>
    </w:p>
    <w:p w:rsidR="0017068C" w:rsidRPr="009F3672" w:rsidRDefault="0017068C" w:rsidP="00E01A69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sz w:val="28"/>
          <w:szCs w:val="28"/>
        </w:rPr>
      </w:pPr>
      <w:r w:rsidRPr="009F3672">
        <w:rPr>
          <w:sz w:val="28"/>
          <w:szCs w:val="28"/>
        </w:rPr>
        <w:t>Исполнительный орган в течение 5 календарных дней со дня подготовки соответствующего заключения направляет в комиссию по экономическому развитию и модернизации Липецкой области (далее - Комиссия) заключение о соответствии документов требованиям Порядка.</w:t>
      </w:r>
    </w:p>
    <w:p w:rsidR="0017068C" w:rsidRPr="009F3672" w:rsidRDefault="0017068C" w:rsidP="00E01A69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sz w:val="28"/>
          <w:szCs w:val="28"/>
        </w:rPr>
      </w:pPr>
      <w:r w:rsidRPr="009F3672">
        <w:rPr>
          <w:sz w:val="28"/>
          <w:szCs w:val="28"/>
        </w:rPr>
        <w:t>Комиссия в течение 10 календарных дней с даты поступления документов от исполнительного органа принимает решение об отнесении либо об отказе в отнесении территории к индустриальному парку, которое оформляется протоколом Комиссии.</w:t>
      </w:r>
    </w:p>
    <w:p w:rsidR="0017068C" w:rsidRPr="009F3672" w:rsidRDefault="0017068C" w:rsidP="00072C38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sz w:val="28"/>
          <w:szCs w:val="28"/>
        </w:rPr>
      </w:pPr>
      <w:r w:rsidRPr="009F3672">
        <w:rPr>
          <w:sz w:val="28"/>
          <w:szCs w:val="28"/>
        </w:rPr>
        <w:t>В течение 20 календарных дней со дня принятия Комиссией решения об отнесении территории к индустриальному парку исполнительный орган вносит сведения в Реестр индустриальных парков Липецкой области, форма и порядок ведения которого утверждаются приказом исполнительного органа.</w:t>
      </w:r>
    </w:p>
    <w:p w:rsidR="0017068C" w:rsidRDefault="0017068C" w:rsidP="00072C38">
      <w:pPr>
        <w:pStyle w:val="ConsPlusNormal"/>
        <w:widowControl/>
        <w:jc w:val="both"/>
        <w:rPr>
          <w:rStyle w:val="A10"/>
          <w:color w:val="auto"/>
        </w:rPr>
      </w:pPr>
    </w:p>
    <w:p w:rsidR="0017068C" w:rsidRDefault="0017068C" w:rsidP="00AE0F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FF0000"/>
          <w:sz w:val="28"/>
          <w:szCs w:val="28"/>
        </w:rPr>
      </w:pPr>
    </w:p>
    <w:p w:rsidR="0017068C" w:rsidRDefault="0017068C" w:rsidP="00AE0F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FF0000"/>
          <w:sz w:val="28"/>
          <w:szCs w:val="28"/>
        </w:rPr>
      </w:pPr>
    </w:p>
    <w:p w:rsidR="0017068C" w:rsidRPr="00807DC7" w:rsidRDefault="0017068C" w:rsidP="00AE0F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bCs/>
          <w:sz w:val="28"/>
          <w:szCs w:val="28"/>
        </w:rPr>
      </w:pPr>
      <w:r w:rsidRPr="00807DC7">
        <w:rPr>
          <w:b/>
          <w:bCs/>
          <w:sz w:val="28"/>
          <w:szCs w:val="28"/>
        </w:rPr>
        <w:t xml:space="preserve">10.4 Условия создания и функционирования кластеров </w:t>
      </w:r>
    </w:p>
    <w:p w:rsidR="0017068C" w:rsidRPr="00807DC7" w:rsidRDefault="001706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b/>
          <w:bCs/>
          <w:sz w:val="28"/>
          <w:szCs w:val="28"/>
        </w:rPr>
      </w:pPr>
    </w:p>
    <w:p w:rsidR="0017068C" w:rsidRPr="00807DC7" w:rsidRDefault="0017068C" w:rsidP="00E01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807DC7">
        <w:rPr>
          <w:sz w:val="28"/>
          <w:szCs w:val="28"/>
        </w:rPr>
        <w:t>В целях обеспечения высоких темпов экономического роста и диверсификации экономики Липецкой области, повышения конкурентоспособности хозяйствующих субъектов, расширения их кооперационных связей, доступа к инновационным технологиям и создания высокопроизводительных рабочих мест на территории Липецкой области могут создаваться кластеры.</w:t>
      </w:r>
    </w:p>
    <w:p w:rsidR="0017068C" w:rsidRPr="00807DC7" w:rsidRDefault="0017068C" w:rsidP="00E01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bookmarkStart w:id="9" w:name="Par1"/>
      <w:bookmarkEnd w:id="9"/>
      <w:r w:rsidRPr="00807DC7">
        <w:rPr>
          <w:sz w:val="28"/>
          <w:szCs w:val="28"/>
        </w:rPr>
        <w:t>При создании и функционировании кластеров должны быть одновременно соблюдены следующие условия:</w:t>
      </w:r>
    </w:p>
    <w:p w:rsidR="0017068C" w:rsidRPr="00807DC7" w:rsidRDefault="0017068C" w:rsidP="00E01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807DC7">
        <w:rPr>
          <w:sz w:val="28"/>
          <w:szCs w:val="28"/>
        </w:rPr>
        <w:t>наличие в составе участников кластера хозяйствующего субъекта с годовым объемом выручки не менее 3 млрд. рублей без учета налога на добавленную стоимость;</w:t>
      </w:r>
    </w:p>
    <w:p w:rsidR="0017068C" w:rsidRPr="00807DC7" w:rsidRDefault="0017068C" w:rsidP="00E01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807DC7">
        <w:rPr>
          <w:sz w:val="28"/>
          <w:szCs w:val="28"/>
        </w:rPr>
        <w:t>совокупный объем выручки участников кластера за год, предшествующий дате подачи заявки, составляет не менее 6 млрд. рублей без учета налога на добавленную стоимость;</w:t>
      </w:r>
    </w:p>
    <w:p w:rsidR="0017068C" w:rsidRPr="00807DC7" w:rsidRDefault="0017068C" w:rsidP="00E01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807DC7">
        <w:rPr>
          <w:sz w:val="28"/>
          <w:szCs w:val="28"/>
        </w:rPr>
        <w:t>доля субъектов малого и среднего предпринимательства от общего числа участников кластера составляет не менее 75%;</w:t>
      </w:r>
    </w:p>
    <w:p w:rsidR="0017068C" w:rsidRPr="00807DC7" w:rsidRDefault="0017068C" w:rsidP="00E01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807DC7">
        <w:rPr>
          <w:sz w:val="28"/>
          <w:szCs w:val="28"/>
        </w:rPr>
        <w:t>наличие кооперационных связей между хозяйствующими субъектами, входящими в кластер;</w:t>
      </w:r>
    </w:p>
    <w:p w:rsidR="0017068C" w:rsidRPr="00807DC7" w:rsidRDefault="0017068C" w:rsidP="00E01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807DC7">
        <w:rPr>
          <w:sz w:val="28"/>
          <w:szCs w:val="28"/>
        </w:rPr>
        <w:t>доля хозяйствующих субъектов, осуществляющих инновационную деятельность, от общего числа участников кластера составляет не менее 50%;</w:t>
      </w:r>
    </w:p>
    <w:p w:rsidR="0017068C" w:rsidRPr="00807DC7" w:rsidRDefault="0017068C" w:rsidP="00E01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807DC7">
        <w:rPr>
          <w:sz w:val="28"/>
          <w:szCs w:val="28"/>
        </w:rPr>
        <w:t>доля хозяйствующих субъектов, имеющих договорные отношения с научно-исследовательскими и (или) образовательными организациями, от общего числа участников кластера составляет не менее 30%.</w:t>
      </w:r>
    </w:p>
    <w:p w:rsidR="0017068C" w:rsidRPr="00807DC7" w:rsidRDefault="0017068C" w:rsidP="00E01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bookmarkStart w:id="10" w:name="Par8"/>
      <w:bookmarkEnd w:id="10"/>
      <w:r w:rsidRPr="00807DC7">
        <w:rPr>
          <w:sz w:val="28"/>
          <w:szCs w:val="28"/>
        </w:rPr>
        <w:t>В кластер не могут входить хозяйствующие субъекты, осуществляющие следующую деятельность:</w:t>
      </w:r>
    </w:p>
    <w:p w:rsidR="0017068C" w:rsidRPr="00807DC7" w:rsidRDefault="0017068C" w:rsidP="00E01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807DC7">
        <w:rPr>
          <w:sz w:val="28"/>
          <w:szCs w:val="28"/>
        </w:rPr>
        <w:t xml:space="preserve">- разработка месторождений полезных ископаемых, их добыча, за исключением разработки месторождений минеральных вод, лечебных грязей и других природных лечебных ресурсов, их добычи, и металлургическое производство, за исключением производства прочей продукции из черных металлов, не включенной в другие группировки, производства полуфабрикатов из алюминия или алюминиевых сплавов, производства отливок, в соответствии с Общероссийским </w:t>
      </w:r>
      <w:hyperlink r:id="rId42" w:history="1">
        <w:r w:rsidRPr="00807DC7">
          <w:rPr>
            <w:sz w:val="28"/>
            <w:szCs w:val="28"/>
          </w:rPr>
          <w:t>классификатором</w:t>
        </w:r>
      </w:hyperlink>
      <w:r w:rsidRPr="00807DC7">
        <w:rPr>
          <w:sz w:val="28"/>
          <w:szCs w:val="28"/>
        </w:rPr>
        <w:t xml:space="preserve"> видов экономической деятельности;</w:t>
      </w:r>
    </w:p>
    <w:p w:rsidR="0017068C" w:rsidRPr="00807DC7" w:rsidRDefault="0017068C" w:rsidP="00E01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807DC7">
        <w:rPr>
          <w:sz w:val="28"/>
          <w:szCs w:val="28"/>
        </w:rPr>
        <w:t>- переработка полезных ископаемых, за исключением промышленного розлива минеральных вод, иного использования природных лечебных ресурсов, и переработка лома цветных и черных металлов;</w:t>
      </w:r>
    </w:p>
    <w:p w:rsidR="0017068C" w:rsidRPr="00807DC7" w:rsidRDefault="0017068C" w:rsidP="00E01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807DC7">
        <w:rPr>
          <w:sz w:val="28"/>
          <w:szCs w:val="28"/>
        </w:rPr>
        <w:t>- производство и переработка подакцизных товаров (за исключением легковых автомобилей и мотоциклов).</w:t>
      </w:r>
    </w:p>
    <w:p w:rsidR="0017068C" w:rsidRPr="00807DC7" w:rsidRDefault="0017068C" w:rsidP="00E01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807DC7">
        <w:rPr>
          <w:sz w:val="28"/>
          <w:szCs w:val="28"/>
        </w:rPr>
        <w:t>Заявка на включение в реестр кластеров Липецкой области подается хозяйствующим субъектом, претендующим на включение в реестр кластеров Липецкой области, в Центр кластерного развития не позднее 1 ноября текущего года с приложением документов, перечень которых утверждается нормативным правовым актом администрации Липецкой области.</w:t>
      </w:r>
    </w:p>
    <w:p w:rsidR="0017068C" w:rsidRPr="00807DC7" w:rsidRDefault="0017068C" w:rsidP="00E01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807DC7">
        <w:rPr>
          <w:sz w:val="28"/>
          <w:szCs w:val="28"/>
        </w:rPr>
        <w:t xml:space="preserve">Центр кластерного развития не позднее 1 декабря текущего года рассматривает поданные хозяйствующими субъектами заявки на соответствие условиям, изложенным в </w:t>
      </w:r>
      <w:hyperlink w:anchor="Par1" w:history="1">
        <w:r w:rsidRPr="00807DC7">
          <w:rPr>
            <w:sz w:val="28"/>
            <w:szCs w:val="28"/>
          </w:rPr>
          <w:t>частях 2</w:t>
        </w:r>
      </w:hyperlink>
      <w:r w:rsidRPr="00807DC7">
        <w:rPr>
          <w:sz w:val="28"/>
          <w:szCs w:val="28"/>
        </w:rPr>
        <w:t xml:space="preserve">, </w:t>
      </w:r>
      <w:hyperlink w:anchor="Par8" w:history="1">
        <w:r w:rsidRPr="00807DC7">
          <w:rPr>
            <w:sz w:val="28"/>
            <w:szCs w:val="28"/>
          </w:rPr>
          <w:t>3</w:t>
        </w:r>
      </w:hyperlink>
      <w:r w:rsidRPr="00807DC7">
        <w:rPr>
          <w:sz w:val="28"/>
          <w:szCs w:val="28"/>
        </w:rPr>
        <w:t xml:space="preserve"> настоящей статьи, и формирует их по кластерам, перечень которых утверждается приказом уполномоченного органа.</w:t>
      </w:r>
    </w:p>
    <w:p w:rsidR="0017068C" w:rsidRPr="00807DC7" w:rsidRDefault="0017068C" w:rsidP="00E01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807DC7">
        <w:rPr>
          <w:sz w:val="28"/>
          <w:szCs w:val="28"/>
        </w:rPr>
        <w:t>По результатам рассмотрения заявок Центр кластерного развития готовит заключение о целесообразности создания кластера и в течение 5 рабочих дней направляет в уполномоченный орган заключение, копии предоставленных хозяйствующими субъектами документов, финансово-экономическое обоснование создания кластера, а также программу развития кластера на период не менее 3 лет, утвержденную руководителем Центра кластерного развития.</w:t>
      </w:r>
    </w:p>
    <w:p w:rsidR="0017068C" w:rsidRPr="00807DC7" w:rsidRDefault="0017068C" w:rsidP="00E01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807DC7">
        <w:rPr>
          <w:sz w:val="28"/>
          <w:szCs w:val="28"/>
        </w:rPr>
        <w:t>Уполномоченный орган в течение 10 рабочих дней со дня получения заключения и документов рассматривает их и принимает решение о включении или об отказе во включении в реестр кластеров Липецкой области.</w:t>
      </w:r>
    </w:p>
    <w:p w:rsidR="0017068C" w:rsidRPr="00807DC7" w:rsidRDefault="0017068C" w:rsidP="00E01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807DC7">
        <w:rPr>
          <w:sz w:val="28"/>
          <w:szCs w:val="28"/>
        </w:rPr>
        <w:t>Основанием для отказа во включение в реестр кластеров Липецкой области является несоответствие кластера условиям, изложенным в настоящемразделе.</w:t>
      </w:r>
    </w:p>
    <w:p w:rsidR="0017068C" w:rsidRPr="00807DC7" w:rsidRDefault="0017068C" w:rsidP="00E01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807DC7">
        <w:rPr>
          <w:sz w:val="28"/>
          <w:szCs w:val="28"/>
        </w:rPr>
        <w:t>Уполномоченный орган в течение 10 рабочих дней размещает информацию о принятом решении на официальном сайте уполномоченного органа в информационно-телекоммуникационной сети "Интернет".</w:t>
      </w:r>
    </w:p>
    <w:p w:rsidR="0017068C" w:rsidRPr="00807DC7" w:rsidRDefault="0017068C" w:rsidP="00E01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807DC7">
        <w:rPr>
          <w:sz w:val="28"/>
          <w:szCs w:val="28"/>
        </w:rPr>
        <w:t>Кластер считается созданным с даты внесения его в реестр кластеров Липецкой области.</w:t>
      </w:r>
    </w:p>
    <w:p w:rsidR="0017068C" w:rsidRPr="00807DC7" w:rsidRDefault="0017068C" w:rsidP="00AE0F19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</w:p>
    <w:p w:rsidR="0017068C" w:rsidRPr="00807DC7" w:rsidRDefault="0017068C" w:rsidP="001D175E">
      <w:pPr>
        <w:spacing w:line="240" w:lineRule="auto"/>
        <w:ind w:firstLine="540"/>
        <w:jc w:val="center"/>
        <w:rPr>
          <w:b/>
          <w:bCs/>
          <w:sz w:val="28"/>
          <w:szCs w:val="28"/>
        </w:rPr>
      </w:pPr>
      <w:r w:rsidRPr="00807DC7">
        <w:rPr>
          <w:b/>
          <w:bCs/>
          <w:sz w:val="28"/>
          <w:szCs w:val="28"/>
        </w:rPr>
        <w:t>Контактная информация</w:t>
      </w:r>
    </w:p>
    <w:p w:rsidR="0017068C" w:rsidRPr="00807DC7" w:rsidRDefault="0017068C" w:rsidP="001D175E">
      <w:pPr>
        <w:rPr>
          <w:b/>
          <w:bCs/>
          <w:sz w:val="28"/>
          <w:szCs w:val="28"/>
        </w:rPr>
      </w:pPr>
      <w:r w:rsidRPr="00807DC7">
        <w:rPr>
          <w:b/>
          <w:bCs/>
          <w:sz w:val="28"/>
          <w:szCs w:val="28"/>
        </w:rPr>
        <w:t>Уполномоченный орган</w:t>
      </w:r>
      <w:r w:rsidRPr="00807DC7">
        <w:rPr>
          <w:sz w:val="28"/>
          <w:szCs w:val="28"/>
        </w:rPr>
        <w:t xml:space="preserve">  –</w:t>
      </w:r>
      <w:hyperlink r:id="rId43" w:history="1">
        <w:r w:rsidRPr="00807DC7">
          <w:rPr>
            <w:rStyle w:val="Hyperlink"/>
            <w:b/>
            <w:bCs/>
            <w:color w:val="auto"/>
            <w:sz w:val="28"/>
            <w:szCs w:val="28"/>
            <w:u w:val="none"/>
          </w:rPr>
          <w:t>управление инновационной и промышленной политики Липецкой области</w:t>
        </w:r>
      </w:hyperlink>
    </w:p>
    <w:p w:rsidR="0017068C" w:rsidRPr="00807DC7" w:rsidRDefault="0017068C" w:rsidP="001D175E">
      <w:pPr>
        <w:rPr>
          <w:sz w:val="28"/>
          <w:szCs w:val="28"/>
        </w:rPr>
      </w:pPr>
      <w:r w:rsidRPr="00807DC7">
        <w:rPr>
          <w:sz w:val="28"/>
          <w:szCs w:val="28"/>
        </w:rPr>
        <w:t>Начальник управления – Лаврентьев Владимир Васильевич</w:t>
      </w:r>
    </w:p>
    <w:p w:rsidR="0017068C" w:rsidRPr="00807DC7" w:rsidRDefault="0017068C" w:rsidP="001D175E">
      <w:pPr>
        <w:pStyle w:val="NormalWeb"/>
        <w:rPr>
          <w:b/>
          <w:bCs/>
          <w:sz w:val="28"/>
          <w:szCs w:val="28"/>
        </w:rPr>
      </w:pPr>
      <w:r w:rsidRPr="00807DC7">
        <w:rPr>
          <w:sz w:val="28"/>
          <w:szCs w:val="28"/>
        </w:rPr>
        <w:t>398600, г. Липецк, ул. Неделина, 2а</w:t>
      </w:r>
      <w:r w:rsidRPr="00807DC7">
        <w:rPr>
          <w:sz w:val="28"/>
          <w:szCs w:val="28"/>
        </w:rPr>
        <w:br/>
        <w:t>Тел.: (4742) 25-88-00; факс 25-88-25</w:t>
      </w:r>
      <w:r w:rsidRPr="00807DC7">
        <w:rPr>
          <w:sz w:val="28"/>
          <w:szCs w:val="28"/>
        </w:rPr>
        <w:br/>
        <w:t xml:space="preserve">Е-mail: </w:t>
      </w:r>
      <w:hyperlink r:id="rId44" w:history="1">
        <w:r w:rsidRPr="00807DC7">
          <w:rPr>
            <w:rStyle w:val="Hyperlink"/>
            <w:color w:val="auto"/>
            <w:sz w:val="28"/>
            <w:szCs w:val="28"/>
            <w:u w:val="none"/>
            <w:shd w:val="clear" w:color="auto" w:fill="FFFFFF"/>
          </w:rPr>
          <w:t>up@admlr.lipetsk.ru</w:t>
        </w:r>
      </w:hyperlink>
      <w:r w:rsidRPr="00807DC7">
        <w:rPr>
          <w:sz w:val="28"/>
          <w:szCs w:val="28"/>
        </w:rPr>
        <w:br/>
        <w:t xml:space="preserve">Web-сайт: </w:t>
      </w:r>
      <w:hyperlink r:id="rId45" w:tgtFrame="_blank" w:history="1">
        <w:r w:rsidRPr="00807DC7">
          <w:rPr>
            <w:rStyle w:val="Hyperlink"/>
            <w:color w:val="auto"/>
            <w:sz w:val="28"/>
            <w:szCs w:val="28"/>
            <w:u w:val="none"/>
          </w:rPr>
          <w:t>www.ippt.region48.ru</w:t>
        </w:r>
      </w:hyperlink>
      <w:r w:rsidRPr="00807DC7">
        <w:rPr>
          <w:sz w:val="28"/>
          <w:szCs w:val="28"/>
        </w:rPr>
        <w:br/>
      </w:r>
    </w:p>
    <w:p w:rsidR="0017068C" w:rsidRPr="00807DC7" w:rsidRDefault="0017068C" w:rsidP="001D175E">
      <w:pPr>
        <w:pStyle w:val="NormalWeb"/>
        <w:rPr>
          <w:b/>
          <w:bCs/>
          <w:sz w:val="28"/>
          <w:szCs w:val="28"/>
        </w:rPr>
      </w:pPr>
      <w:r w:rsidRPr="00807DC7">
        <w:rPr>
          <w:b/>
          <w:bCs/>
          <w:sz w:val="28"/>
          <w:szCs w:val="28"/>
        </w:rPr>
        <w:t>Областное автономное учреждение «Центр кластерного развития Липецкой области»</w:t>
      </w:r>
    </w:p>
    <w:p w:rsidR="0017068C" w:rsidRPr="00807DC7" w:rsidRDefault="0017068C" w:rsidP="001D175E">
      <w:pPr>
        <w:pStyle w:val="NormalWeb"/>
        <w:rPr>
          <w:sz w:val="28"/>
          <w:szCs w:val="28"/>
        </w:rPr>
      </w:pPr>
      <w:r w:rsidRPr="00807DC7">
        <w:rPr>
          <w:sz w:val="28"/>
          <w:szCs w:val="28"/>
        </w:rPr>
        <w:t>Директор - Сорокин Владимир Евгеньевич</w:t>
      </w:r>
    </w:p>
    <w:p w:rsidR="0017068C" w:rsidRPr="00807DC7" w:rsidRDefault="0017068C" w:rsidP="00155F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807DC7">
        <w:rPr>
          <w:sz w:val="28"/>
          <w:szCs w:val="28"/>
        </w:rPr>
        <w:t>г.Липецк, ул.Первомайская, д.55 (2-ой этаж)</w:t>
      </w:r>
    </w:p>
    <w:p w:rsidR="0017068C" w:rsidRPr="00807DC7" w:rsidRDefault="0017068C" w:rsidP="00155F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807DC7">
        <w:rPr>
          <w:sz w:val="28"/>
          <w:szCs w:val="28"/>
        </w:rPr>
        <w:t>Телефон (4742) 22-05-72</w:t>
      </w:r>
    </w:p>
    <w:p w:rsidR="0017068C" w:rsidRPr="00807DC7" w:rsidRDefault="0017068C" w:rsidP="00155F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807DC7">
        <w:rPr>
          <w:sz w:val="28"/>
          <w:szCs w:val="28"/>
          <w:lang w:val="en-US"/>
        </w:rPr>
        <w:t>E</w:t>
      </w:r>
      <w:r w:rsidRPr="00807DC7">
        <w:rPr>
          <w:sz w:val="28"/>
          <w:szCs w:val="28"/>
        </w:rPr>
        <w:t>-</w:t>
      </w:r>
      <w:r w:rsidRPr="00807DC7">
        <w:rPr>
          <w:sz w:val="28"/>
          <w:szCs w:val="28"/>
          <w:lang w:val="en-US"/>
        </w:rPr>
        <w:t>mail</w:t>
      </w:r>
      <w:r w:rsidRPr="00807DC7">
        <w:rPr>
          <w:sz w:val="28"/>
          <w:szCs w:val="28"/>
        </w:rPr>
        <w:t xml:space="preserve">: </w:t>
      </w:r>
      <w:hyperlink r:id="rId46" w:history="1">
        <w:r w:rsidRPr="00807DC7">
          <w:rPr>
            <w:rStyle w:val="Hyperlink"/>
            <w:color w:val="auto"/>
            <w:sz w:val="28"/>
            <w:szCs w:val="28"/>
            <w:u w:val="none"/>
            <w:lang w:val="en-US"/>
          </w:rPr>
          <w:t>ckr</w:t>
        </w:r>
        <w:r w:rsidRPr="00807DC7">
          <w:rPr>
            <w:rStyle w:val="Hyperlink"/>
            <w:color w:val="auto"/>
            <w:sz w:val="28"/>
            <w:szCs w:val="28"/>
            <w:u w:val="none"/>
          </w:rPr>
          <w:t>@</w:t>
        </w:r>
        <w:r w:rsidRPr="00807DC7">
          <w:rPr>
            <w:rStyle w:val="Hyperlink"/>
            <w:color w:val="auto"/>
            <w:sz w:val="28"/>
            <w:szCs w:val="28"/>
            <w:u w:val="none"/>
            <w:lang w:val="en-US"/>
          </w:rPr>
          <w:t>lipetsk</w:t>
        </w:r>
        <w:r w:rsidRPr="00807DC7">
          <w:rPr>
            <w:rStyle w:val="Hyperlink"/>
            <w:color w:val="auto"/>
            <w:sz w:val="28"/>
            <w:szCs w:val="28"/>
            <w:u w:val="none"/>
          </w:rPr>
          <w:t>.</w:t>
        </w:r>
        <w:r w:rsidRPr="00807DC7">
          <w:rPr>
            <w:rStyle w:val="Hyperlink"/>
            <w:color w:val="auto"/>
            <w:sz w:val="28"/>
            <w:szCs w:val="28"/>
            <w:u w:val="none"/>
            <w:lang w:val="en-US"/>
          </w:rPr>
          <w:t>ru</w:t>
        </w:r>
      </w:hyperlink>
    </w:p>
    <w:p w:rsidR="0017068C" w:rsidRPr="00807DC7" w:rsidRDefault="0017068C" w:rsidP="00155F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807DC7">
        <w:rPr>
          <w:sz w:val="28"/>
          <w:szCs w:val="28"/>
          <w:lang w:val="en-US"/>
        </w:rPr>
        <w:t>Web</w:t>
      </w:r>
      <w:r w:rsidRPr="00807DC7">
        <w:rPr>
          <w:sz w:val="28"/>
          <w:szCs w:val="28"/>
        </w:rPr>
        <w:t xml:space="preserve">-сайт: </w:t>
      </w:r>
      <w:r w:rsidRPr="00807DC7">
        <w:rPr>
          <w:sz w:val="28"/>
          <w:szCs w:val="28"/>
          <w:lang w:val="en-US"/>
        </w:rPr>
        <w:t>http</w:t>
      </w:r>
      <w:r w:rsidRPr="00807DC7">
        <w:rPr>
          <w:sz w:val="28"/>
          <w:szCs w:val="28"/>
        </w:rPr>
        <w:t>://</w:t>
      </w:r>
      <w:r w:rsidRPr="00807DC7">
        <w:rPr>
          <w:sz w:val="28"/>
          <w:szCs w:val="28"/>
          <w:lang w:val="en-US"/>
        </w:rPr>
        <w:t>www</w:t>
      </w:r>
      <w:r w:rsidRPr="00807DC7">
        <w:rPr>
          <w:sz w:val="28"/>
          <w:szCs w:val="28"/>
        </w:rPr>
        <w:t>.</w:t>
      </w:r>
      <w:r w:rsidRPr="00807DC7">
        <w:rPr>
          <w:sz w:val="28"/>
          <w:szCs w:val="28"/>
          <w:lang w:val="en-US"/>
        </w:rPr>
        <w:t>ckr</w:t>
      </w:r>
      <w:r w:rsidRPr="00807DC7">
        <w:rPr>
          <w:sz w:val="28"/>
          <w:szCs w:val="28"/>
        </w:rPr>
        <w:t>48.</w:t>
      </w:r>
      <w:r w:rsidRPr="00807DC7">
        <w:rPr>
          <w:sz w:val="28"/>
          <w:szCs w:val="28"/>
          <w:lang w:val="en-US"/>
        </w:rPr>
        <w:t>ru</w:t>
      </w:r>
    </w:p>
    <w:p w:rsidR="0017068C" w:rsidRDefault="0017068C" w:rsidP="00AE0F19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</w:p>
    <w:p w:rsidR="0017068C" w:rsidRDefault="0017068C" w:rsidP="00AE0F19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</w:p>
    <w:p w:rsidR="0017068C" w:rsidRDefault="0017068C" w:rsidP="00AE0F19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</w:p>
    <w:p w:rsidR="0017068C" w:rsidRDefault="0017068C" w:rsidP="00AE0F19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</w:p>
    <w:p w:rsidR="0017068C" w:rsidRDefault="0017068C" w:rsidP="00AE0F19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  <w:r w:rsidRPr="009F3672">
        <w:rPr>
          <w:b/>
          <w:bCs/>
          <w:sz w:val="28"/>
          <w:szCs w:val="28"/>
        </w:rPr>
        <w:t xml:space="preserve">11.Порядок и формы контроля выполнения положений разделов </w:t>
      </w:r>
    </w:p>
    <w:p w:rsidR="0017068C" w:rsidRPr="009F3672" w:rsidRDefault="0017068C" w:rsidP="00397EFB">
      <w:pPr>
        <w:spacing w:after="0" w:line="240" w:lineRule="auto"/>
        <w:jc w:val="both"/>
        <w:rPr>
          <w:sz w:val="28"/>
          <w:szCs w:val="28"/>
        </w:rPr>
      </w:pPr>
      <w:r w:rsidRPr="009F3672">
        <w:rPr>
          <w:b/>
          <w:bCs/>
          <w:sz w:val="28"/>
          <w:szCs w:val="28"/>
        </w:rPr>
        <w:t>меморандума</w:t>
      </w:r>
    </w:p>
    <w:p w:rsidR="0017068C" w:rsidRPr="009F3672" w:rsidRDefault="0017068C" w:rsidP="00397EFB">
      <w:pPr>
        <w:spacing w:after="0" w:line="240" w:lineRule="auto"/>
        <w:jc w:val="both"/>
        <w:rPr>
          <w:sz w:val="28"/>
          <w:szCs w:val="28"/>
        </w:rPr>
      </w:pPr>
    </w:p>
    <w:p w:rsidR="0017068C" w:rsidRPr="009F3672" w:rsidRDefault="0017068C" w:rsidP="00E01A69">
      <w:pPr>
        <w:spacing w:after="0" w:line="240" w:lineRule="auto"/>
        <w:ind w:firstLine="709"/>
        <w:jc w:val="both"/>
        <w:rPr>
          <w:sz w:val="28"/>
          <w:szCs w:val="28"/>
        </w:rPr>
      </w:pPr>
      <w:r w:rsidRPr="009F3672">
        <w:rPr>
          <w:sz w:val="28"/>
          <w:szCs w:val="28"/>
        </w:rPr>
        <w:t>Контроль за качеством выполнения положений разделов данного инвестиционного меморандума включает в себя выявление и устранение нарушений действующего законодательства и прав субъектов инвестиционной деятельности, принятие решений и подготовку ответов на обращения заявителей, подготовку решений на действия (бездействие) должностных лиц исполнительного органа государственной власти Липецкой области.</w:t>
      </w:r>
    </w:p>
    <w:p w:rsidR="0017068C" w:rsidRPr="009F3672" w:rsidRDefault="0017068C" w:rsidP="00E01A69">
      <w:pPr>
        <w:spacing w:after="0" w:line="240" w:lineRule="auto"/>
        <w:ind w:firstLine="709"/>
        <w:jc w:val="both"/>
        <w:rPr>
          <w:sz w:val="28"/>
          <w:szCs w:val="28"/>
        </w:rPr>
      </w:pPr>
      <w:r w:rsidRPr="009F3672">
        <w:rPr>
          <w:sz w:val="28"/>
          <w:szCs w:val="28"/>
        </w:rPr>
        <w:t>Текущий контроль  выполнения положений разделов данного меморандума и принятием решений должностными лицами органов, участвующих в исполнении государственной функции (далее - уполномоченные органы), осуществляют руководители этих органов, ответственные за организацию работы на каждой фазе реализации инвестиционных проектов, а также их должностные лица.</w:t>
      </w:r>
    </w:p>
    <w:p w:rsidR="0017068C" w:rsidRPr="009F3672" w:rsidRDefault="0017068C" w:rsidP="00E01A69">
      <w:pPr>
        <w:spacing w:after="0" w:line="240" w:lineRule="auto"/>
        <w:ind w:firstLine="709"/>
        <w:jc w:val="both"/>
        <w:rPr>
          <w:sz w:val="28"/>
          <w:szCs w:val="28"/>
        </w:rPr>
      </w:pPr>
      <w:r w:rsidRPr="009F3672">
        <w:rPr>
          <w:sz w:val="28"/>
          <w:szCs w:val="28"/>
        </w:rPr>
        <w:t>По результатам контроля осуществляется привлечение виновных лиц к ответственности в соответствии с законодательством Российской Федерации.</w:t>
      </w:r>
    </w:p>
    <w:p w:rsidR="0017068C" w:rsidRPr="009F3672" w:rsidRDefault="0017068C" w:rsidP="00E01A69">
      <w:pPr>
        <w:spacing w:after="0" w:line="240" w:lineRule="auto"/>
        <w:ind w:firstLine="709"/>
        <w:jc w:val="both"/>
        <w:rPr>
          <w:sz w:val="28"/>
          <w:szCs w:val="28"/>
        </w:rPr>
      </w:pPr>
      <w:r w:rsidRPr="009F3672">
        <w:rPr>
          <w:sz w:val="28"/>
          <w:szCs w:val="28"/>
        </w:rPr>
        <w:t>Должностные лица, ответственные за выполнение положений разделов меморандума, устанавливается актами уполномоченных органов, положениями о структурных подразделениях уполномоченных органов, должностными регламентами и должностными инструкциями  сотрудников уполномоченных органов.</w:t>
      </w:r>
    </w:p>
    <w:p w:rsidR="0017068C" w:rsidRPr="009F3672" w:rsidRDefault="0017068C" w:rsidP="00397EFB">
      <w:pPr>
        <w:spacing w:after="0" w:line="240" w:lineRule="auto"/>
        <w:jc w:val="both"/>
        <w:rPr>
          <w:sz w:val="28"/>
          <w:szCs w:val="28"/>
        </w:rPr>
      </w:pPr>
    </w:p>
    <w:p w:rsidR="0017068C" w:rsidRPr="00807DC7" w:rsidRDefault="0017068C" w:rsidP="00E01A69">
      <w:pPr>
        <w:spacing w:after="0" w:line="240" w:lineRule="auto"/>
        <w:jc w:val="both"/>
        <w:rPr>
          <w:sz w:val="28"/>
          <w:szCs w:val="28"/>
        </w:rPr>
      </w:pPr>
      <w:r w:rsidRPr="00807DC7">
        <w:rPr>
          <w:b/>
          <w:bCs/>
          <w:sz w:val="28"/>
          <w:szCs w:val="28"/>
        </w:rPr>
        <w:t>12. Перечень государственных программ, в рамках которых оказывается государственная поддержка инвестиционной деятельности</w:t>
      </w:r>
    </w:p>
    <w:p w:rsidR="0017068C" w:rsidRPr="00807DC7" w:rsidRDefault="0017068C" w:rsidP="00F423CA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17068C" w:rsidRPr="00807DC7" w:rsidRDefault="0017068C" w:rsidP="005977B8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sz w:val="28"/>
          <w:szCs w:val="28"/>
        </w:rPr>
      </w:pPr>
      <w:r w:rsidRPr="00807DC7">
        <w:rPr>
          <w:sz w:val="28"/>
          <w:szCs w:val="28"/>
        </w:rPr>
        <w:t xml:space="preserve">"Обеспечение инвестиционной привлекательности Липецкой области" </w:t>
      </w:r>
    </w:p>
    <w:p w:rsidR="0017068C" w:rsidRPr="00807DC7" w:rsidRDefault="0017068C" w:rsidP="005977B8">
      <w:pPr>
        <w:pStyle w:val="ListParagraph"/>
        <w:spacing w:after="0" w:line="240" w:lineRule="auto"/>
        <w:ind w:left="795"/>
        <w:jc w:val="both"/>
        <w:rPr>
          <w:sz w:val="28"/>
          <w:szCs w:val="28"/>
        </w:rPr>
      </w:pPr>
      <w:r w:rsidRPr="00807DC7">
        <w:rPr>
          <w:sz w:val="28"/>
          <w:szCs w:val="28"/>
        </w:rPr>
        <w:t>(постановление администрации Липецкой области от 11.10.2013 N 458)</w:t>
      </w:r>
    </w:p>
    <w:p w:rsidR="0017068C" w:rsidRPr="00807DC7" w:rsidRDefault="0017068C" w:rsidP="00F423CA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17068C" w:rsidRDefault="0017068C" w:rsidP="005977B8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sz w:val="28"/>
          <w:szCs w:val="28"/>
        </w:rPr>
      </w:pPr>
      <w:r w:rsidRPr="00807DC7">
        <w:rPr>
          <w:sz w:val="28"/>
          <w:szCs w:val="28"/>
        </w:rPr>
        <w:t>"Модернизация и инновационное развитие экономики Липецкой области" (постановление администрации Липецкой области от 07.11.2013 N 500)</w:t>
      </w:r>
      <w:r>
        <w:rPr>
          <w:sz w:val="28"/>
          <w:szCs w:val="28"/>
        </w:rPr>
        <w:t>,</w:t>
      </w:r>
    </w:p>
    <w:p w:rsidR="0017068C" w:rsidRPr="00807DC7" w:rsidRDefault="0017068C" w:rsidP="00E01A69">
      <w:pPr>
        <w:pStyle w:val="ListParagraph"/>
        <w:spacing w:after="0" w:line="240" w:lineRule="auto"/>
        <w:ind w:left="795"/>
        <w:jc w:val="both"/>
        <w:rPr>
          <w:sz w:val="28"/>
          <w:szCs w:val="28"/>
        </w:rPr>
      </w:pPr>
      <w:r w:rsidRPr="00807DC7">
        <w:rPr>
          <w:sz w:val="28"/>
          <w:szCs w:val="28"/>
        </w:rPr>
        <w:t>в т.ч.:</w:t>
      </w:r>
    </w:p>
    <w:p w:rsidR="0017068C" w:rsidRPr="00807DC7" w:rsidRDefault="0017068C" w:rsidP="005977B8">
      <w:pPr>
        <w:autoSpaceDE w:val="0"/>
        <w:autoSpaceDN w:val="0"/>
        <w:adjustRightInd w:val="0"/>
        <w:spacing w:after="0" w:line="240" w:lineRule="auto"/>
        <w:ind w:left="435"/>
        <w:jc w:val="both"/>
        <w:rPr>
          <w:sz w:val="28"/>
          <w:szCs w:val="28"/>
          <w:lang w:eastAsia="ru-RU"/>
        </w:rPr>
      </w:pPr>
      <w:hyperlink r:id="rId47" w:history="1">
        <w:r w:rsidRPr="00807DC7">
          <w:rPr>
            <w:sz w:val="28"/>
            <w:szCs w:val="28"/>
            <w:lang w:eastAsia="ru-RU"/>
          </w:rPr>
          <w:t>подпрограмма</w:t>
        </w:r>
      </w:hyperlink>
      <w:r w:rsidRPr="00807DC7">
        <w:rPr>
          <w:sz w:val="28"/>
          <w:szCs w:val="28"/>
          <w:lang w:eastAsia="ru-RU"/>
        </w:rPr>
        <w:t xml:space="preserve"> "Модернизация и развитие промышленности Липецкой области на 2014 - 2020 годы";</w:t>
      </w:r>
    </w:p>
    <w:p w:rsidR="0017068C" w:rsidRPr="00807DC7" w:rsidRDefault="0017068C" w:rsidP="005977B8">
      <w:pPr>
        <w:autoSpaceDE w:val="0"/>
        <w:autoSpaceDN w:val="0"/>
        <w:adjustRightInd w:val="0"/>
        <w:spacing w:after="0" w:line="240" w:lineRule="auto"/>
        <w:ind w:left="435"/>
        <w:jc w:val="both"/>
        <w:rPr>
          <w:sz w:val="28"/>
          <w:szCs w:val="28"/>
          <w:lang w:eastAsia="ru-RU"/>
        </w:rPr>
      </w:pPr>
    </w:p>
    <w:p w:rsidR="0017068C" w:rsidRPr="00807DC7" w:rsidRDefault="0017068C" w:rsidP="005977B8">
      <w:pPr>
        <w:autoSpaceDE w:val="0"/>
        <w:autoSpaceDN w:val="0"/>
        <w:adjustRightInd w:val="0"/>
        <w:spacing w:after="0" w:line="240" w:lineRule="auto"/>
        <w:ind w:left="435"/>
        <w:jc w:val="both"/>
        <w:rPr>
          <w:sz w:val="28"/>
          <w:szCs w:val="28"/>
          <w:lang w:eastAsia="ru-RU"/>
        </w:rPr>
      </w:pPr>
      <w:hyperlink r:id="rId48" w:history="1">
        <w:r w:rsidRPr="00807DC7">
          <w:rPr>
            <w:sz w:val="28"/>
            <w:szCs w:val="28"/>
            <w:lang w:eastAsia="ru-RU"/>
          </w:rPr>
          <w:t>подпрограмма</w:t>
        </w:r>
      </w:hyperlink>
      <w:r w:rsidRPr="00807DC7">
        <w:rPr>
          <w:sz w:val="28"/>
          <w:szCs w:val="28"/>
          <w:lang w:eastAsia="ru-RU"/>
        </w:rPr>
        <w:t>"Развитие инновационной деятельности в Липецкой области на 2014 - 2020 годы";</w:t>
      </w:r>
    </w:p>
    <w:p w:rsidR="0017068C" w:rsidRPr="00807DC7" w:rsidRDefault="0017068C" w:rsidP="005977B8">
      <w:pPr>
        <w:autoSpaceDE w:val="0"/>
        <w:autoSpaceDN w:val="0"/>
        <w:adjustRightInd w:val="0"/>
        <w:spacing w:after="0" w:line="240" w:lineRule="auto"/>
        <w:ind w:left="435"/>
        <w:jc w:val="both"/>
        <w:rPr>
          <w:sz w:val="28"/>
          <w:szCs w:val="28"/>
          <w:lang w:eastAsia="ru-RU"/>
        </w:rPr>
      </w:pPr>
    </w:p>
    <w:p w:rsidR="0017068C" w:rsidRPr="00807DC7" w:rsidRDefault="0017068C" w:rsidP="005977B8">
      <w:pPr>
        <w:autoSpaceDE w:val="0"/>
        <w:autoSpaceDN w:val="0"/>
        <w:adjustRightInd w:val="0"/>
        <w:spacing w:after="0" w:line="240" w:lineRule="auto"/>
        <w:ind w:left="435"/>
        <w:jc w:val="both"/>
        <w:rPr>
          <w:sz w:val="28"/>
          <w:szCs w:val="28"/>
          <w:lang w:eastAsia="ru-RU"/>
        </w:rPr>
      </w:pPr>
      <w:hyperlink r:id="rId49" w:history="1">
        <w:r w:rsidRPr="00807DC7">
          <w:rPr>
            <w:sz w:val="28"/>
            <w:szCs w:val="28"/>
            <w:lang w:eastAsia="ru-RU"/>
          </w:rPr>
          <w:t>подпрограмма</w:t>
        </w:r>
      </w:hyperlink>
      <w:r w:rsidRPr="00807DC7">
        <w:rPr>
          <w:sz w:val="28"/>
          <w:szCs w:val="28"/>
          <w:lang w:eastAsia="ru-RU"/>
        </w:rPr>
        <w:t xml:space="preserve"> «Развитие малого и среднего предпринимательства в Липецкой области на 2014 - 2020 годы"</w:t>
      </w:r>
    </w:p>
    <w:p w:rsidR="0017068C" w:rsidRPr="00807DC7" w:rsidRDefault="0017068C" w:rsidP="00346185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ru-RU"/>
        </w:rPr>
      </w:pPr>
    </w:p>
    <w:p w:rsidR="0017068C" w:rsidRPr="00807DC7" w:rsidRDefault="0017068C" w:rsidP="005977B8">
      <w:pPr>
        <w:pStyle w:val="ListParagraph"/>
        <w:numPr>
          <w:ilvl w:val="0"/>
          <w:numId w:val="34"/>
        </w:numPr>
        <w:jc w:val="both"/>
        <w:rPr>
          <w:sz w:val="28"/>
          <w:szCs w:val="28"/>
        </w:rPr>
      </w:pPr>
      <w:r w:rsidRPr="00807DC7">
        <w:rPr>
          <w:sz w:val="28"/>
          <w:szCs w:val="28"/>
        </w:rPr>
        <w:t xml:space="preserve">"Развитие кооперации и коллективных форм собственности в Липецкой области" </w:t>
      </w:r>
    </w:p>
    <w:p w:rsidR="0017068C" w:rsidRPr="00807DC7" w:rsidRDefault="0017068C" w:rsidP="005977B8">
      <w:pPr>
        <w:pStyle w:val="ListParagraph"/>
        <w:ind w:left="795"/>
        <w:jc w:val="both"/>
        <w:rPr>
          <w:sz w:val="28"/>
          <w:szCs w:val="28"/>
        </w:rPr>
      </w:pPr>
      <w:r w:rsidRPr="00807DC7">
        <w:rPr>
          <w:sz w:val="28"/>
          <w:szCs w:val="28"/>
        </w:rPr>
        <w:t>(постановление администрации Липецкой области от 30.10.2013 N 490)</w:t>
      </w:r>
    </w:p>
    <w:p w:rsidR="0017068C" w:rsidRPr="00807DC7" w:rsidRDefault="0017068C" w:rsidP="00F423CA">
      <w:pPr>
        <w:pStyle w:val="ListParagraph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sz w:val="28"/>
          <w:szCs w:val="28"/>
          <w:lang w:eastAsia="ru-RU"/>
        </w:rPr>
      </w:pPr>
    </w:p>
    <w:p w:rsidR="0017068C" w:rsidRPr="00807DC7" w:rsidRDefault="0017068C" w:rsidP="005977B8">
      <w:pPr>
        <w:pStyle w:val="ListParagraph"/>
        <w:numPr>
          <w:ilvl w:val="0"/>
          <w:numId w:val="34"/>
        </w:numPr>
        <w:jc w:val="both"/>
        <w:rPr>
          <w:sz w:val="28"/>
          <w:szCs w:val="28"/>
        </w:rPr>
      </w:pPr>
      <w:r w:rsidRPr="00807DC7">
        <w:rPr>
          <w:sz w:val="28"/>
          <w:szCs w:val="28"/>
        </w:rPr>
        <w:t xml:space="preserve">"Охрана окружающей среды, воспроизводство и рациональное использование природных ресурсов Липецкой области" </w:t>
      </w:r>
    </w:p>
    <w:p w:rsidR="0017068C" w:rsidRPr="00807DC7" w:rsidRDefault="0017068C" w:rsidP="005977B8">
      <w:pPr>
        <w:pStyle w:val="ListParagraph"/>
        <w:ind w:left="795"/>
        <w:jc w:val="both"/>
        <w:rPr>
          <w:sz w:val="28"/>
          <w:szCs w:val="28"/>
        </w:rPr>
      </w:pPr>
      <w:r w:rsidRPr="00807DC7">
        <w:rPr>
          <w:sz w:val="28"/>
          <w:szCs w:val="28"/>
        </w:rPr>
        <w:t>(постановление администрации Липецкой области от 19.12.2012 N 524)</w:t>
      </w:r>
    </w:p>
    <w:p w:rsidR="0017068C" w:rsidRPr="00807DC7" w:rsidRDefault="0017068C" w:rsidP="005977B8">
      <w:pPr>
        <w:pStyle w:val="ListParagraph"/>
        <w:ind w:left="795"/>
        <w:jc w:val="both"/>
        <w:rPr>
          <w:sz w:val="28"/>
          <w:szCs w:val="28"/>
        </w:rPr>
      </w:pPr>
    </w:p>
    <w:p w:rsidR="0017068C" w:rsidRPr="00E01A69" w:rsidRDefault="0017068C" w:rsidP="005977B8">
      <w:pPr>
        <w:pStyle w:val="ListParagraph"/>
        <w:numPr>
          <w:ilvl w:val="0"/>
          <w:numId w:val="34"/>
        </w:numPr>
        <w:jc w:val="both"/>
        <w:rPr>
          <w:sz w:val="28"/>
          <w:szCs w:val="28"/>
          <w:lang w:eastAsia="ru-RU"/>
        </w:rPr>
      </w:pPr>
      <w:r w:rsidRPr="00807DC7">
        <w:rPr>
          <w:sz w:val="28"/>
          <w:szCs w:val="28"/>
        </w:rPr>
        <w:t xml:space="preserve">"Развитие сельского хозяйства и регулирование рынков сельскохозяйственной продукции, сырья и продовольствия Липецкой области" </w:t>
      </w:r>
    </w:p>
    <w:p w:rsidR="0017068C" w:rsidRDefault="0017068C" w:rsidP="00E01A69">
      <w:pPr>
        <w:pStyle w:val="ListParagraph"/>
        <w:ind w:left="795"/>
        <w:jc w:val="both"/>
        <w:rPr>
          <w:sz w:val="28"/>
          <w:szCs w:val="28"/>
        </w:rPr>
      </w:pPr>
      <w:r w:rsidRPr="00807DC7">
        <w:rPr>
          <w:sz w:val="28"/>
          <w:szCs w:val="28"/>
        </w:rPr>
        <w:t>(постановление администрации Липецкой области от 28.10.2013 N 485)</w:t>
      </w:r>
      <w:r>
        <w:rPr>
          <w:sz w:val="28"/>
          <w:szCs w:val="28"/>
        </w:rPr>
        <w:t>,</w:t>
      </w:r>
    </w:p>
    <w:p w:rsidR="0017068C" w:rsidRPr="00807DC7" w:rsidRDefault="0017068C" w:rsidP="00E01A69">
      <w:pPr>
        <w:pStyle w:val="ListParagraph"/>
        <w:ind w:left="795"/>
        <w:jc w:val="both"/>
        <w:rPr>
          <w:sz w:val="28"/>
          <w:szCs w:val="28"/>
          <w:lang w:eastAsia="ru-RU"/>
        </w:rPr>
      </w:pPr>
      <w:r w:rsidRPr="00807DC7">
        <w:rPr>
          <w:sz w:val="28"/>
          <w:szCs w:val="28"/>
        </w:rPr>
        <w:t>в т.ч.:</w:t>
      </w:r>
    </w:p>
    <w:p w:rsidR="0017068C" w:rsidRPr="00E01A69" w:rsidRDefault="0017068C" w:rsidP="00E01A69">
      <w:pPr>
        <w:pStyle w:val="ListParagraph"/>
        <w:ind w:left="426"/>
        <w:jc w:val="both"/>
        <w:rPr>
          <w:sz w:val="28"/>
          <w:szCs w:val="28"/>
        </w:rPr>
      </w:pPr>
      <w:hyperlink r:id="rId50" w:history="1">
        <w:r w:rsidRPr="00E01A69">
          <w:rPr>
            <w:sz w:val="28"/>
            <w:szCs w:val="28"/>
          </w:rPr>
          <w:t>подпрограмма</w:t>
        </w:r>
      </w:hyperlink>
      <w:r w:rsidRPr="00E01A69">
        <w:rPr>
          <w:sz w:val="28"/>
          <w:szCs w:val="28"/>
        </w:rPr>
        <w:t xml:space="preserve"> "Развитие отрасли растениеводства,переработки и реализации продукции растениеводства в Липецкой области на 2014 – 2020 годы";</w:t>
      </w:r>
    </w:p>
    <w:p w:rsidR="0017068C" w:rsidRPr="00E01A69" w:rsidRDefault="0017068C" w:rsidP="00E01A69">
      <w:pPr>
        <w:pStyle w:val="ListParagraph"/>
        <w:ind w:left="426"/>
        <w:jc w:val="both"/>
        <w:rPr>
          <w:sz w:val="28"/>
          <w:szCs w:val="28"/>
        </w:rPr>
      </w:pPr>
      <w:hyperlink r:id="rId51" w:history="1">
        <w:r w:rsidRPr="00E01A69">
          <w:rPr>
            <w:sz w:val="28"/>
            <w:szCs w:val="28"/>
          </w:rPr>
          <w:t>подпрограмма</w:t>
        </w:r>
      </w:hyperlink>
      <w:r w:rsidRPr="00E01A69">
        <w:rPr>
          <w:sz w:val="28"/>
          <w:szCs w:val="28"/>
        </w:rPr>
        <w:t xml:space="preserve">  "Развитие отрасли животноводства,переработки и реализации продукции животноводства в Липецкой области на 2014 - 2020 годы"   </w:t>
      </w:r>
    </w:p>
    <w:p w:rsidR="0017068C" w:rsidRPr="00807DC7" w:rsidRDefault="0017068C" w:rsidP="005977B8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sz w:val="28"/>
          <w:szCs w:val="28"/>
          <w:lang w:eastAsia="ru-RU"/>
        </w:rPr>
      </w:pPr>
      <w:r w:rsidRPr="00807DC7">
        <w:rPr>
          <w:sz w:val="28"/>
          <w:szCs w:val="28"/>
          <w:lang w:eastAsia="ru-RU"/>
        </w:rPr>
        <w:t xml:space="preserve">"Развитие культуры и туризма в Липецкой области" </w:t>
      </w:r>
    </w:p>
    <w:p w:rsidR="0017068C" w:rsidRPr="00807DC7" w:rsidRDefault="0017068C" w:rsidP="005977B8">
      <w:pPr>
        <w:pStyle w:val="ListParagraph"/>
        <w:autoSpaceDE w:val="0"/>
        <w:autoSpaceDN w:val="0"/>
        <w:adjustRightInd w:val="0"/>
        <w:spacing w:after="0" w:line="240" w:lineRule="auto"/>
        <w:ind w:left="795"/>
        <w:rPr>
          <w:sz w:val="28"/>
          <w:szCs w:val="28"/>
          <w:lang w:eastAsia="ru-RU"/>
        </w:rPr>
      </w:pPr>
      <w:r w:rsidRPr="00807DC7">
        <w:rPr>
          <w:sz w:val="28"/>
          <w:szCs w:val="28"/>
          <w:lang w:eastAsia="ru-RU"/>
        </w:rPr>
        <w:t xml:space="preserve">(постановление администрации Липецкой области от 29.11.2013 N 535), </w:t>
      </w:r>
    </w:p>
    <w:p w:rsidR="0017068C" w:rsidRPr="00807DC7" w:rsidRDefault="0017068C" w:rsidP="005977B8">
      <w:pPr>
        <w:pStyle w:val="ListParagraph"/>
        <w:autoSpaceDE w:val="0"/>
        <w:autoSpaceDN w:val="0"/>
        <w:adjustRightInd w:val="0"/>
        <w:spacing w:after="0" w:line="240" w:lineRule="auto"/>
        <w:ind w:left="795"/>
        <w:rPr>
          <w:sz w:val="28"/>
          <w:szCs w:val="28"/>
          <w:lang w:eastAsia="ru-RU"/>
        </w:rPr>
      </w:pPr>
      <w:r w:rsidRPr="00807DC7">
        <w:rPr>
          <w:sz w:val="28"/>
          <w:szCs w:val="28"/>
          <w:lang w:eastAsia="ru-RU"/>
        </w:rPr>
        <w:t>в т.ч.:</w:t>
      </w:r>
    </w:p>
    <w:p w:rsidR="0017068C" w:rsidRPr="00807DC7" w:rsidRDefault="0017068C" w:rsidP="00E01A69">
      <w:pPr>
        <w:autoSpaceDE w:val="0"/>
        <w:autoSpaceDN w:val="0"/>
        <w:adjustRightInd w:val="0"/>
        <w:spacing w:after="0" w:line="240" w:lineRule="auto"/>
        <w:ind w:left="426"/>
        <w:jc w:val="both"/>
        <w:rPr>
          <w:sz w:val="28"/>
          <w:szCs w:val="28"/>
          <w:lang w:eastAsia="ru-RU"/>
        </w:rPr>
      </w:pPr>
      <w:hyperlink r:id="rId52" w:history="1">
        <w:r w:rsidRPr="00807DC7">
          <w:rPr>
            <w:sz w:val="28"/>
            <w:szCs w:val="28"/>
            <w:lang w:eastAsia="ru-RU"/>
          </w:rPr>
          <w:t>подпрограмма</w:t>
        </w:r>
      </w:hyperlink>
      <w:r w:rsidRPr="00807DC7">
        <w:rPr>
          <w:sz w:val="28"/>
          <w:szCs w:val="28"/>
          <w:lang w:eastAsia="ru-RU"/>
        </w:rPr>
        <w:t xml:space="preserve"> "Развитие и сохранение культуры Липецкой области (2014 - 2020 годы)";</w:t>
      </w:r>
    </w:p>
    <w:p w:rsidR="0017068C" w:rsidRPr="00807DC7" w:rsidRDefault="0017068C" w:rsidP="005977B8">
      <w:pPr>
        <w:autoSpaceDE w:val="0"/>
        <w:autoSpaceDN w:val="0"/>
        <w:adjustRightInd w:val="0"/>
        <w:spacing w:after="0" w:line="240" w:lineRule="auto"/>
        <w:ind w:left="435"/>
        <w:jc w:val="both"/>
        <w:rPr>
          <w:sz w:val="28"/>
          <w:szCs w:val="28"/>
          <w:lang w:eastAsia="ru-RU"/>
        </w:rPr>
      </w:pPr>
      <w:hyperlink r:id="rId53" w:history="1">
        <w:r w:rsidRPr="00807DC7">
          <w:rPr>
            <w:sz w:val="28"/>
            <w:szCs w:val="28"/>
            <w:lang w:eastAsia="ru-RU"/>
          </w:rPr>
          <w:t>подпрограмма</w:t>
        </w:r>
      </w:hyperlink>
      <w:r w:rsidRPr="00807DC7">
        <w:rPr>
          <w:sz w:val="28"/>
          <w:szCs w:val="28"/>
          <w:lang w:eastAsia="ru-RU"/>
        </w:rPr>
        <w:t>«Развитие туризма в Липецкой области (2014 - 2020 годы)».</w:t>
      </w:r>
    </w:p>
    <w:p w:rsidR="0017068C" w:rsidRPr="00F423CA" w:rsidRDefault="0017068C" w:rsidP="00F423CA">
      <w:pPr>
        <w:pStyle w:val="ListParagraph"/>
        <w:spacing w:after="0" w:line="240" w:lineRule="auto"/>
        <w:ind w:left="0" w:firstLine="426"/>
        <w:jc w:val="both"/>
        <w:rPr>
          <w:sz w:val="28"/>
          <w:szCs w:val="28"/>
        </w:rPr>
      </w:pPr>
    </w:p>
    <w:p w:rsidR="0017068C" w:rsidRPr="009F3672" w:rsidRDefault="0017068C" w:rsidP="00072C38">
      <w:pPr>
        <w:spacing w:after="0" w:line="240" w:lineRule="auto"/>
        <w:rPr>
          <w:b/>
          <w:bCs/>
          <w:sz w:val="28"/>
          <w:szCs w:val="28"/>
        </w:rPr>
      </w:pPr>
      <w:r w:rsidRPr="009F3672">
        <w:rPr>
          <w:b/>
          <w:bCs/>
          <w:sz w:val="28"/>
          <w:szCs w:val="28"/>
        </w:rPr>
        <w:t xml:space="preserve">13. Перечень нормативных правовых актов, регулирующих инвестиционную деятельность в Липецкой области в </w:t>
      </w:r>
      <w:r w:rsidRPr="00807DC7">
        <w:rPr>
          <w:b/>
          <w:bCs/>
          <w:sz w:val="28"/>
          <w:szCs w:val="28"/>
        </w:rPr>
        <w:t>2014 году</w:t>
      </w:r>
    </w:p>
    <w:p w:rsidR="0017068C" w:rsidRPr="009F3672" w:rsidRDefault="0017068C" w:rsidP="00072C38">
      <w:pPr>
        <w:spacing w:after="0" w:line="240" w:lineRule="auto"/>
        <w:rPr>
          <w:b/>
          <w:bCs/>
          <w:sz w:val="28"/>
          <w:szCs w:val="28"/>
        </w:rPr>
      </w:pPr>
    </w:p>
    <w:p w:rsidR="0017068C" w:rsidRPr="00C03400" w:rsidRDefault="0017068C" w:rsidP="00C03400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sz w:val="28"/>
          <w:szCs w:val="28"/>
        </w:rPr>
      </w:pPr>
      <w:r w:rsidRPr="00C03400">
        <w:rPr>
          <w:sz w:val="28"/>
          <w:szCs w:val="28"/>
        </w:rPr>
        <w:t xml:space="preserve">Закон Липецкой области «О поддержке инвестиций в экономику Липецкой области» от 25.02.1997г. N 59-ОЗ </w:t>
      </w:r>
    </w:p>
    <w:p w:rsidR="0017068C" w:rsidRPr="009F3672" w:rsidRDefault="0017068C" w:rsidP="00890181">
      <w:pPr>
        <w:spacing w:after="0" w:line="240" w:lineRule="auto"/>
        <w:ind w:left="75"/>
        <w:jc w:val="both"/>
        <w:rPr>
          <w:sz w:val="28"/>
          <w:szCs w:val="28"/>
        </w:rPr>
      </w:pPr>
    </w:p>
    <w:p w:rsidR="0017068C" w:rsidRPr="009F3672" w:rsidRDefault="0017068C" w:rsidP="00C03400">
      <w:pPr>
        <w:numPr>
          <w:ilvl w:val="0"/>
          <w:numId w:val="32"/>
        </w:numPr>
        <w:spacing w:after="0" w:line="240" w:lineRule="auto"/>
        <w:jc w:val="both"/>
        <w:rPr>
          <w:sz w:val="28"/>
          <w:szCs w:val="28"/>
        </w:rPr>
      </w:pPr>
      <w:r w:rsidRPr="009F3672">
        <w:rPr>
          <w:sz w:val="28"/>
          <w:szCs w:val="28"/>
        </w:rPr>
        <w:t>Закон Липецкой области «О применении пониженной налоговой ставки налога на прибыль организаций, подлежащего зачислению в областной бюджет» от 29.05.2008 N 151-ОЗ</w:t>
      </w:r>
    </w:p>
    <w:p w:rsidR="0017068C" w:rsidRPr="009F3672" w:rsidRDefault="0017068C" w:rsidP="00890181">
      <w:pPr>
        <w:spacing w:after="0" w:line="240" w:lineRule="auto"/>
        <w:jc w:val="both"/>
        <w:rPr>
          <w:sz w:val="28"/>
          <w:szCs w:val="28"/>
        </w:rPr>
      </w:pPr>
    </w:p>
    <w:p w:rsidR="0017068C" w:rsidRPr="009F3672" w:rsidRDefault="0017068C" w:rsidP="00C03400">
      <w:pPr>
        <w:numPr>
          <w:ilvl w:val="0"/>
          <w:numId w:val="32"/>
        </w:numPr>
        <w:spacing w:after="0" w:line="240" w:lineRule="auto"/>
        <w:jc w:val="both"/>
        <w:rPr>
          <w:sz w:val="28"/>
          <w:szCs w:val="28"/>
        </w:rPr>
      </w:pPr>
      <w:r w:rsidRPr="009F3672">
        <w:rPr>
          <w:sz w:val="28"/>
          <w:szCs w:val="28"/>
        </w:rPr>
        <w:t xml:space="preserve">Закон Липецкой области «О налоге на имущество организаций Липецкой области» от 27.11.2003 N 80-ОЗ </w:t>
      </w:r>
    </w:p>
    <w:p w:rsidR="0017068C" w:rsidRPr="009F3672" w:rsidRDefault="0017068C" w:rsidP="00890181">
      <w:pPr>
        <w:spacing w:after="0" w:line="240" w:lineRule="auto"/>
        <w:ind w:left="75"/>
        <w:jc w:val="both"/>
        <w:rPr>
          <w:sz w:val="28"/>
          <w:szCs w:val="28"/>
        </w:rPr>
      </w:pPr>
    </w:p>
    <w:p w:rsidR="0017068C" w:rsidRPr="009F3672" w:rsidRDefault="0017068C" w:rsidP="00C03400">
      <w:pPr>
        <w:numPr>
          <w:ilvl w:val="0"/>
          <w:numId w:val="32"/>
        </w:numPr>
        <w:spacing w:after="0" w:line="240" w:lineRule="auto"/>
        <w:jc w:val="both"/>
        <w:rPr>
          <w:sz w:val="28"/>
          <w:szCs w:val="28"/>
        </w:rPr>
      </w:pPr>
      <w:r w:rsidRPr="009F3672">
        <w:rPr>
          <w:sz w:val="28"/>
          <w:szCs w:val="28"/>
        </w:rPr>
        <w:t>Закон Липецкой области «О транспортном налоге в Липецкой области» от 25.11.2002 N 20-ОЗ</w:t>
      </w:r>
    </w:p>
    <w:p w:rsidR="0017068C" w:rsidRPr="009F3672" w:rsidRDefault="0017068C" w:rsidP="00890181">
      <w:pPr>
        <w:spacing w:after="0" w:line="240" w:lineRule="auto"/>
        <w:jc w:val="both"/>
        <w:rPr>
          <w:sz w:val="28"/>
          <w:szCs w:val="28"/>
        </w:rPr>
      </w:pPr>
    </w:p>
    <w:p w:rsidR="0017068C" w:rsidRPr="009F3672" w:rsidRDefault="0017068C" w:rsidP="00C03400">
      <w:pPr>
        <w:numPr>
          <w:ilvl w:val="0"/>
          <w:numId w:val="32"/>
        </w:numPr>
        <w:spacing w:after="0" w:line="240" w:lineRule="auto"/>
        <w:jc w:val="both"/>
        <w:rPr>
          <w:sz w:val="28"/>
          <w:szCs w:val="28"/>
        </w:rPr>
      </w:pPr>
      <w:r w:rsidRPr="009F3672">
        <w:rPr>
          <w:sz w:val="28"/>
          <w:szCs w:val="28"/>
        </w:rPr>
        <w:t xml:space="preserve">Закон Липецкой области «Об особых экономических зонах регионального уровня» от 18.08.2006 N 316-ОЗ </w:t>
      </w:r>
    </w:p>
    <w:p w:rsidR="0017068C" w:rsidRPr="009F3672" w:rsidRDefault="0017068C" w:rsidP="00890181">
      <w:pPr>
        <w:spacing w:after="0" w:line="240" w:lineRule="auto"/>
        <w:ind w:left="75"/>
        <w:jc w:val="both"/>
        <w:rPr>
          <w:sz w:val="28"/>
          <w:szCs w:val="28"/>
        </w:rPr>
      </w:pPr>
    </w:p>
    <w:p w:rsidR="0017068C" w:rsidRPr="009F3672" w:rsidRDefault="0017068C" w:rsidP="00C03400">
      <w:pPr>
        <w:numPr>
          <w:ilvl w:val="0"/>
          <w:numId w:val="32"/>
        </w:numPr>
        <w:spacing w:after="0" w:line="240" w:lineRule="auto"/>
        <w:jc w:val="both"/>
        <w:rPr>
          <w:sz w:val="28"/>
          <w:szCs w:val="28"/>
        </w:rPr>
      </w:pPr>
      <w:r w:rsidRPr="009F3672">
        <w:rPr>
          <w:sz w:val="28"/>
          <w:szCs w:val="28"/>
        </w:rPr>
        <w:t xml:space="preserve">Закон Липецкой области «О залоговом фонде Липецкой области» от 29.09.2004 №127-ОЗ </w:t>
      </w:r>
    </w:p>
    <w:p w:rsidR="0017068C" w:rsidRPr="009F3672" w:rsidRDefault="0017068C" w:rsidP="00890181">
      <w:pPr>
        <w:spacing w:after="0" w:line="240" w:lineRule="auto"/>
        <w:jc w:val="both"/>
        <w:rPr>
          <w:sz w:val="28"/>
          <w:szCs w:val="28"/>
        </w:rPr>
      </w:pPr>
    </w:p>
    <w:p w:rsidR="0017068C" w:rsidRDefault="0017068C" w:rsidP="00C03400">
      <w:pPr>
        <w:numPr>
          <w:ilvl w:val="0"/>
          <w:numId w:val="32"/>
        </w:numPr>
        <w:spacing w:after="0" w:line="240" w:lineRule="auto"/>
        <w:jc w:val="both"/>
        <w:rPr>
          <w:sz w:val="28"/>
          <w:szCs w:val="28"/>
        </w:rPr>
      </w:pPr>
      <w:r w:rsidRPr="009F3672">
        <w:rPr>
          <w:sz w:val="28"/>
          <w:szCs w:val="28"/>
        </w:rPr>
        <w:t xml:space="preserve">Закон Липецкой области «Об инновационной деятельности в Липецкой области» от 27.10.2010 №425-ОЗ </w:t>
      </w:r>
    </w:p>
    <w:p w:rsidR="0017068C" w:rsidRDefault="0017068C" w:rsidP="00485D7B">
      <w:pPr>
        <w:pStyle w:val="ListParagraph"/>
        <w:rPr>
          <w:sz w:val="28"/>
          <w:szCs w:val="28"/>
        </w:rPr>
      </w:pPr>
    </w:p>
    <w:p w:rsidR="0017068C" w:rsidRPr="00807DC7" w:rsidRDefault="0017068C" w:rsidP="00485D7B">
      <w:pPr>
        <w:numPr>
          <w:ilvl w:val="0"/>
          <w:numId w:val="32"/>
        </w:numPr>
        <w:spacing w:after="0" w:line="240" w:lineRule="auto"/>
        <w:jc w:val="both"/>
        <w:rPr>
          <w:sz w:val="28"/>
          <w:szCs w:val="28"/>
        </w:rPr>
      </w:pPr>
      <w:r w:rsidRPr="00807DC7">
        <w:rPr>
          <w:sz w:val="28"/>
          <w:szCs w:val="28"/>
        </w:rPr>
        <w:t xml:space="preserve">Закон Липецкой области «О промышленной политике в Липецкой области» от 14.06.2001 №144-ОЗ </w:t>
      </w:r>
    </w:p>
    <w:p w:rsidR="0017068C" w:rsidRPr="00807DC7" w:rsidRDefault="0017068C" w:rsidP="00890181">
      <w:pPr>
        <w:spacing w:after="0" w:line="240" w:lineRule="auto"/>
        <w:jc w:val="both"/>
        <w:rPr>
          <w:sz w:val="28"/>
          <w:szCs w:val="28"/>
        </w:rPr>
      </w:pPr>
    </w:p>
    <w:p w:rsidR="0017068C" w:rsidRPr="00807DC7" w:rsidRDefault="0017068C" w:rsidP="00211F70">
      <w:pPr>
        <w:numPr>
          <w:ilvl w:val="0"/>
          <w:numId w:val="32"/>
        </w:numPr>
        <w:spacing w:after="0" w:line="240" w:lineRule="auto"/>
        <w:ind w:left="426" w:firstLine="0"/>
        <w:jc w:val="both"/>
        <w:rPr>
          <w:sz w:val="28"/>
          <w:szCs w:val="28"/>
        </w:rPr>
      </w:pPr>
      <w:r w:rsidRPr="00807DC7">
        <w:rPr>
          <w:sz w:val="28"/>
          <w:szCs w:val="28"/>
        </w:rPr>
        <w:t xml:space="preserve">Закон Липецкой области </w:t>
      </w:r>
      <w:r w:rsidRPr="00807DC7">
        <w:rPr>
          <w:sz w:val="28"/>
          <w:szCs w:val="28"/>
          <w:lang w:eastAsia="ru-RU"/>
        </w:rPr>
        <w:t>"Об областном бюджете на 2014 год и на плановый период 2015 и 2016 годов" от 04.12.2013 N 218-ОЗ</w:t>
      </w:r>
    </w:p>
    <w:p w:rsidR="0017068C" w:rsidRPr="00807DC7" w:rsidRDefault="0017068C" w:rsidP="00921EAA">
      <w:pPr>
        <w:spacing w:after="0" w:line="240" w:lineRule="auto"/>
        <w:jc w:val="both"/>
        <w:rPr>
          <w:sz w:val="28"/>
          <w:szCs w:val="28"/>
        </w:rPr>
      </w:pPr>
    </w:p>
    <w:p w:rsidR="0017068C" w:rsidRDefault="0017068C" w:rsidP="009A1B6E">
      <w:pPr>
        <w:jc w:val="center"/>
        <w:rPr>
          <w:b/>
          <w:bCs/>
          <w:sz w:val="28"/>
          <w:szCs w:val="28"/>
        </w:rPr>
      </w:pPr>
    </w:p>
    <w:p w:rsidR="0017068C" w:rsidRPr="009F3672" w:rsidRDefault="0017068C" w:rsidP="009A1B6E">
      <w:pPr>
        <w:jc w:val="center"/>
        <w:rPr>
          <w:b/>
          <w:bCs/>
          <w:sz w:val="28"/>
          <w:szCs w:val="28"/>
        </w:rPr>
      </w:pPr>
      <w:r w:rsidRPr="009F3672">
        <w:rPr>
          <w:b/>
          <w:bCs/>
          <w:sz w:val="28"/>
          <w:szCs w:val="28"/>
        </w:rPr>
        <w:t>Администрация Липецкой области</w:t>
      </w:r>
    </w:p>
    <w:p w:rsidR="0017068C" w:rsidRDefault="0017068C" w:rsidP="00C03400">
      <w:pPr>
        <w:spacing w:after="0" w:line="240" w:lineRule="auto"/>
        <w:ind w:left="75"/>
        <w:jc w:val="both"/>
        <w:rPr>
          <w:b/>
          <w:bCs/>
          <w:sz w:val="28"/>
          <w:szCs w:val="28"/>
        </w:rPr>
      </w:pPr>
    </w:p>
    <w:p w:rsidR="0017068C" w:rsidRPr="00C03400" w:rsidRDefault="0017068C" w:rsidP="00C03400">
      <w:pPr>
        <w:spacing w:after="0" w:line="240" w:lineRule="auto"/>
        <w:ind w:left="75"/>
        <w:jc w:val="both"/>
        <w:rPr>
          <w:b/>
          <w:bCs/>
          <w:sz w:val="28"/>
          <w:szCs w:val="28"/>
        </w:rPr>
      </w:pPr>
      <w:r w:rsidRPr="00C03400">
        <w:rPr>
          <w:b/>
          <w:bCs/>
          <w:sz w:val="28"/>
          <w:szCs w:val="28"/>
        </w:rPr>
        <w:t xml:space="preserve">Глава администрации </w:t>
      </w:r>
    </w:p>
    <w:p w:rsidR="0017068C" w:rsidRPr="009F3672" w:rsidRDefault="0017068C" w:rsidP="00C03400">
      <w:pPr>
        <w:spacing w:after="0" w:line="240" w:lineRule="auto"/>
        <w:ind w:left="75"/>
        <w:jc w:val="both"/>
        <w:rPr>
          <w:sz w:val="28"/>
          <w:szCs w:val="28"/>
        </w:rPr>
      </w:pPr>
      <w:r w:rsidRPr="009F3672">
        <w:rPr>
          <w:sz w:val="28"/>
          <w:szCs w:val="28"/>
        </w:rPr>
        <w:t>Королев Олег Петрович</w:t>
      </w:r>
    </w:p>
    <w:p w:rsidR="0017068C" w:rsidRPr="009F3672" w:rsidRDefault="0017068C" w:rsidP="00C03400">
      <w:pPr>
        <w:spacing w:after="0" w:line="240" w:lineRule="auto"/>
        <w:ind w:left="75"/>
        <w:jc w:val="both"/>
        <w:rPr>
          <w:sz w:val="28"/>
          <w:szCs w:val="28"/>
        </w:rPr>
      </w:pPr>
      <w:r w:rsidRPr="009F3672">
        <w:rPr>
          <w:sz w:val="28"/>
          <w:szCs w:val="28"/>
        </w:rPr>
        <w:t>Адрес: 398014, г. Липецк, пл. Ленина-Соборная, 1</w:t>
      </w:r>
    </w:p>
    <w:p w:rsidR="0017068C" w:rsidRPr="00807DC7" w:rsidRDefault="0017068C" w:rsidP="00C03400">
      <w:pPr>
        <w:spacing w:after="0" w:line="240" w:lineRule="auto"/>
        <w:ind w:left="75"/>
        <w:jc w:val="both"/>
        <w:rPr>
          <w:sz w:val="28"/>
          <w:szCs w:val="28"/>
        </w:rPr>
      </w:pPr>
      <w:r w:rsidRPr="00807DC7">
        <w:rPr>
          <w:sz w:val="28"/>
          <w:szCs w:val="28"/>
        </w:rPr>
        <w:t>Тел. (4742) 25-08-24</w:t>
      </w:r>
    </w:p>
    <w:p w:rsidR="0017068C" w:rsidRPr="00807DC7" w:rsidRDefault="0017068C" w:rsidP="000B2F40">
      <w:pPr>
        <w:spacing w:after="0" w:line="240" w:lineRule="auto"/>
        <w:ind w:left="75"/>
        <w:rPr>
          <w:sz w:val="28"/>
          <w:szCs w:val="28"/>
          <w:lang w:val="en-US"/>
        </w:rPr>
      </w:pPr>
      <w:r w:rsidRPr="00807DC7">
        <w:rPr>
          <w:sz w:val="28"/>
          <w:szCs w:val="28"/>
        </w:rPr>
        <w:t>Е</w:t>
      </w:r>
      <w:r w:rsidRPr="00807DC7">
        <w:rPr>
          <w:sz w:val="28"/>
          <w:szCs w:val="28"/>
          <w:lang w:val="en-US"/>
        </w:rPr>
        <w:t xml:space="preserve">-mail: </w:t>
      </w:r>
      <w:hyperlink r:id="rId54" w:history="1">
        <w:r w:rsidRPr="00807DC7">
          <w:rPr>
            <w:rStyle w:val="Hyperlink"/>
            <w:color w:val="auto"/>
            <w:sz w:val="28"/>
            <w:szCs w:val="28"/>
            <w:u w:val="none"/>
            <w:shd w:val="clear" w:color="auto" w:fill="FFFFFF"/>
            <w:lang w:val="en-US"/>
          </w:rPr>
          <w:t>office@admlr.lipetsk.ru</w:t>
        </w:r>
      </w:hyperlink>
      <w:r w:rsidRPr="00807DC7">
        <w:rPr>
          <w:sz w:val="28"/>
          <w:szCs w:val="28"/>
          <w:lang w:val="en-US"/>
        </w:rPr>
        <w:br/>
        <w:t>Web-</w:t>
      </w:r>
      <w:r w:rsidRPr="00807DC7">
        <w:rPr>
          <w:sz w:val="28"/>
          <w:szCs w:val="28"/>
        </w:rPr>
        <w:t>сайт</w:t>
      </w:r>
      <w:r w:rsidRPr="00807DC7">
        <w:rPr>
          <w:sz w:val="28"/>
          <w:szCs w:val="28"/>
          <w:lang w:val="en-US"/>
        </w:rPr>
        <w:t xml:space="preserve">: </w:t>
      </w:r>
      <w:hyperlink r:id="rId55" w:tgtFrame="_blank" w:history="1">
        <w:r w:rsidRPr="00807DC7">
          <w:rPr>
            <w:rStyle w:val="Hyperlink"/>
            <w:color w:val="auto"/>
            <w:sz w:val="28"/>
            <w:szCs w:val="28"/>
            <w:u w:val="none"/>
            <w:lang w:val="en-US"/>
          </w:rPr>
          <w:t>http://olegkorolev.ru</w:t>
        </w:r>
      </w:hyperlink>
    </w:p>
    <w:p w:rsidR="0017068C" w:rsidRPr="000B2F40" w:rsidRDefault="0017068C" w:rsidP="00C03400">
      <w:pPr>
        <w:spacing w:after="0" w:line="240" w:lineRule="auto"/>
        <w:ind w:left="75"/>
        <w:jc w:val="both"/>
        <w:rPr>
          <w:sz w:val="28"/>
          <w:szCs w:val="28"/>
          <w:lang w:val="en-US"/>
        </w:rPr>
      </w:pPr>
    </w:p>
    <w:p w:rsidR="0017068C" w:rsidRPr="00C03400" w:rsidRDefault="0017068C" w:rsidP="00C03400">
      <w:pPr>
        <w:spacing w:after="0" w:line="240" w:lineRule="auto"/>
        <w:ind w:left="75"/>
        <w:jc w:val="both"/>
        <w:rPr>
          <w:b/>
          <w:bCs/>
          <w:sz w:val="28"/>
          <w:szCs w:val="28"/>
        </w:rPr>
      </w:pPr>
      <w:r w:rsidRPr="00C03400">
        <w:rPr>
          <w:b/>
          <w:bCs/>
          <w:sz w:val="28"/>
          <w:szCs w:val="28"/>
        </w:rPr>
        <w:t xml:space="preserve">Первый заместитель главы администрации </w:t>
      </w:r>
    </w:p>
    <w:p w:rsidR="0017068C" w:rsidRPr="009F3672" w:rsidRDefault="0017068C" w:rsidP="00C03400">
      <w:pPr>
        <w:spacing w:after="0" w:line="240" w:lineRule="auto"/>
        <w:ind w:left="75"/>
        <w:jc w:val="both"/>
        <w:rPr>
          <w:sz w:val="28"/>
          <w:szCs w:val="28"/>
        </w:rPr>
      </w:pPr>
      <w:r w:rsidRPr="009F3672">
        <w:rPr>
          <w:sz w:val="28"/>
          <w:szCs w:val="28"/>
        </w:rPr>
        <w:t>Божко Юрий Николаевич</w:t>
      </w:r>
    </w:p>
    <w:p w:rsidR="0017068C" w:rsidRPr="009F3672" w:rsidRDefault="0017068C" w:rsidP="00C03400">
      <w:pPr>
        <w:spacing w:after="0" w:line="240" w:lineRule="auto"/>
        <w:ind w:left="75"/>
        <w:jc w:val="both"/>
        <w:rPr>
          <w:sz w:val="28"/>
          <w:szCs w:val="28"/>
        </w:rPr>
      </w:pPr>
      <w:r w:rsidRPr="009F3672">
        <w:rPr>
          <w:sz w:val="28"/>
          <w:szCs w:val="28"/>
        </w:rPr>
        <w:t>Адрес: 398014, г. Липецк, пл. Ленина-Соборная, 1</w:t>
      </w:r>
    </w:p>
    <w:p w:rsidR="0017068C" w:rsidRPr="00807DC7" w:rsidRDefault="0017068C" w:rsidP="00C03400">
      <w:pPr>
        <w:spacing w:after="0" w:line="240" w:lineRule="auto"/>
        <w:ind w:left="75"/>
        <w:jc w:val="both"/>
        <w:rPr>
          <w:sz w:val="28"/>
          <w:szCs w:val="28"/>
        </w:rPr>
      </w:pPr>
      <w:r w:rsidRPr="00807DC7">
        <w:rPr>
          <w:sz w:val="28"/>
          <w:szCs w:val="28"/>
        </w:rPr>
        <w:t>Тел. (4742) 27-00-35, 22-84-09</w:t>
      </w:r>
    </w:p>
    <w:p w:rsidR="0017068C" w:rsidRPr="00807DC7" w:rsidRDefault="0017068C" w:rsidP="00C03400">
      <w:pPr>
        <w:spacing w:after="0" w:line="240" w:lineRule="auto"/>
        <w:ind w:left="75"/>
        <w:jc w:val="both"/>
        <w:rPr>
          <w:sz w:val="28"/>
          <w:szCs w:val="28"/>
        </w:rPr>
      </w:pPr>
      <w:r w:rsidRPr="00807DC7">
        <w:rPr>
          <w:sz w:val="28"/>
          <w:szCs w:val="28"/>
        </w:rPr>
        <w:t>факс (4742) 27-74-48</w:t>
      </w:r>
    </w:p>
    <w:p w:rsidR="0017068C" w:rsidRPr="00807DC7" w:rsidRDefault="0017068C" w:rsidP="00C03400">
      <w:pPr>
        <w:spacing w:after="0" w:line="240" w:lineRule="auto"/>
        <w:ind w:left="75"/>
        <w:jc w:val="both"/>
        <w:rPr>
          <w:sz w:val="28"/>
          <w:szCs w:val="28"/>
          <w:lang w:val="en-US"/>
        </w:rPr>
      </w:pPr>
      <w:r w:rsidRPr="00807DC7">
        <w:rPr>
          <w:sz w:val="28"/>
          <w:szCs w:val="28"/>
        </w:rPr>
        <w:t>Е</w:t>
      </w:r>
      <w:r w:rsidRPr="00807DC7">
        <w:rPr>
          <w:sz w:val="28"/>
          <w:szCs w:val="28"/>
          <w:lang w:val="en-US"/>
        </w:rPr>
        <w:t xml:space="preserve">-mail: </w:t>
      </w:r>
      <w:hyperlink r:id="rId56" w:history="1">
        <w:r w:rsidRPr="00807DC7">
          <w:rPr>
            <w:rStyle w:val="Hyperlink"/>
            <w:color w:val="auto"/>
            <w:sz w:val="28"/>
            <w:szCs w:val="28"/>
            <w:u w:val="none"/>
            <w:shd w:val="clear" w:color="auto" w:fill="FFFFFF"/>
            <w:lang w:val="en-US"/>
          </w:rPr>
          <w:t>bogko@admlr.lipetsk.ru</w:t>
        </w:r>
      </w:hyperlink>
    </w:p>
    <w:p w:rsidR="0017068C" w:rsidRPr="00D93DE2" w:rsidRDefault="0017068C" w:rsidP="00C03400">
      <w:pPr>
        <w:spacing w:after="0" w:line="240" w:lineRule="auto"/>
        <w:ind w:left="75"/>
        <w:jc w:val="both"/>
        <w:rPr>
          <w:sz w:val="28"/>
          <w:szCs w:val="28"/>
          <w:lang w:val="en-US"/>
        </w:rPr>
      </w:pPr>
      <w:r w:rsidRPr="00D93DE2">
        <w:rPr>
          <w:sz w:val="28"/>
          <w:szCs w:val="28"/>
          <w:lang w:val="en-US"/>
        </w:rPr>
        <w:t>Web-</w:t>
      </w:r>
      <w:r w:rsidRPr="009F3672">
        <w:rPr>
          <w:sz w:val="28"/>
          <w:szCs w:val="28"/>
        </w:rPr>
        <w:t>сайт</w:t>
      </w:r>
      <w:r w:rsidRPr="00D93DE2">
        <w:rPr>
          <w:sz w:val="28"/>
          <w:szCs w:val="28"/>
          <w:lang w:val="en-US"/>
        </w:rPr>
        <w:t>: www.admlr.lipetsk.ru</w:t>
      </w:r>
    </w:p>
    <w:p w:rsidR="0017068C" w:rsidRPr="00D93DE2" w:rsidRDefault="0017068C" w:rsidP="00C03400">
      <w:pPr>
        <w:spacing w:after="0" w:line="240" w:lineRule="auto"/>
        <w:ind w:left="75"/>
        <w:jc w:val="both"/>
        <w:rPr>
          <w:sz w:val="28"/>
          <w:szCs w:val="28"/>
          <w:lang w:val="en-US"/>
        </w:rPr>
      </w:pPr>
    </w:p>
    <w:p w:rsidR="0017068C" w:rsidRPr="00C03400" w:rsidRDefault="0017068C" w:rsidP="00C03400">
      <w:pPr>
        <w:spacing w:after="0" w:line="240" w:lineRule="auto"/>
        <w:ind w:left="75"/>
        <w:jc w:val="both"/>
        <w:rPr>
          <w:b/>
          <w:bCs/>
          <w:sz w:val="28"/>
          <w:szCs w:val="28"/>
        </w:rPr>
      </w:pPr>
      <w:r w:rsidRPr="00C03400">
        <w:rPr>
          <w:b/>
          <w:bCs/>
          <w:sz w:val="28"/>
          <w:szCs w:val="28"/>
        </w:rPr>
        <w:t xml:space="preserve">Заместитель главы администрации области </w:t>
      </w:r>
    </w:p>
    <w:p w:rsidR="0017068C" w:rsidRPr="009F3672" w:rsidRDefault="0017068C" w:rsidP="00C03400">
      <w:pPr>
        <w:spacing w:after="0" w:line="240" w:lineRule="auto"/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>Козодё</w:t>
      </w:r>
      <w:r w:rsidRPr="009F3672">
        <w:rPr>
          <w:sz w:val="28"/>
          <w:szCs w:val="28"/>
        </w:rPr>
        <w:t>ров Андрей Викторович</w:t>
      </w:r>
    </w:p>
    <w:p w:rsidR="0017068C" w:rsidRPr="009F3672" w:rsidRDefault="0017068C" w:rsidP="00C03400">
      <w:pPr>
        <w:spacing w:after="0" w:line="240" w:lineRule="auto"/>
        <w:ind w:left="75"/>
        <w:jc w:val="both"/>
        <w:rPr>
          <w:sz w:val="28"/>
          <w:szCs w:val="28"/>
        </w:rPr>
      </w:pPr>
      <w:r w:rsidRPr="009F3672">
        <w:rPr>
          <w:sz w:val="28"/>
          <w:szCs w:val="28"/>
        </w:rPr>
        <w:t>Адрес: 398014, г. Липецк, пл. Ленина-Соборная, 1</w:t>
      </w:r>
    </w:p>
    <w:p w:rsidR="0017068C" w:rsidRDefault="0017068C" w:rsidP="00C03400">
      <w:pPr>
        <w:spacing w:after="0" w:line="240" w:lineRule="auto"/>
        <w:ind w:left="75"/>
        <w:jc w:val="both"/>
        <w:rPr>
          <w:sz w:val="28"/>
          <w:szCs w:val="28"/>
        </w:rPr>
      </w:pPr>
      <w:r w:rsidRPr="009F3672">
        <w:rPr>
          <w:sz w:val="28"/>
          <w:szCs w:val="28"/>
        </w:rPr>
        <w:t>Тел. (4742) 27 15 63</w:t>
      </w:r>
    </w:p>
    <w:p w:rsidR="0017068C" w:rsidRPr="009F3672" w:rsidRDefault="0017068C" w:rsidP="00C03400">
      <w:pPr>
        <w:spacing w:after="0" w:line="240" w:lineRule="auto"/>
        <w:ind w:left="75"/>
        <w:jc w:val="both"/>
        <w:rPr>
          <w:sz w:val="28"/>
          <w:szCs w:val="28"/>
        </w:rPr>
      </w:pPr>
      <w:r w:rsidRPr="009F3672">
        <w:rPr>
          <w:sz w:val="28"/>
          <w:szCs w:val="28"/>
        </w:rPr>
        <w:t xml:space="preserve">факс (4742) 22 87 75 </w:t>
      </w:r>
    </w:p>
    <w:p w:rsidR="0017068C" w:rsidRPr="00973B00" w:rsidRDefault="0017068C" w:rsidP="00C03400">
      <w:pPr>
        <w:spacing w:after="0" w:line="240" w:lineRule="auto"/>
        <w:ind w:left="75"/>
        <w:jc w:val="both"/>
        <w:rPr>
          <w:sz w:val="28"/>
          <w:szCs w:val="28"/>
          <w:lang w:val="en-US"/>
        </w:rPr>
      </w:pPr>
      <w:r w:rsidRPr="00973B00">
        <w:rPr>
          <w:sz w:val="28"/>
          <w:szCs w:val="28"/>
        </w:rPr>
        <w:t>Е</w:t>
      </w:r>
      <w:r w:rsidRPr="00973B00">
        <w:rPr>
          <w:sz w:val="28"/>
          <w:szCs w:val="28"/>
          <w:lang w:val="en-US"/>
        </w:rPr>
        <w:t xml:space="preserve">-mail: </w:t>
      </w:r>
      <w:hyperlink r:id="rId57" w:history="1">
        <w:r w:rsidRPr="00973B00">
          <w:rPr>
            <w:sz w:val="28"/>
            <w:szCs w:val="28"/>
            <w:lang w:val="en-US"/>
          </w:rPr>
          <w:t>kav@admlr.lipetsk.ru</w:t>
        </w:r>
      </w:hyperlink>
    </w:p>
    <w:p w:rsidR="0017068C" w:rsidRPr="00973B00" w:rsidRDefault="0017068C" w:rsidP="00C03400">
      <w:pPr>
        <w:spacing w:after="0" w:line="240" w:lineRule="auto"/>
        <w:ind w:left="75"/>
        <w:jc w:val="both"/>
        <w:rPr>
          <w:sz w:val="28"/>
          <w:szCs w:val="28"/>
          <w:lang w:val="en-US"/>
        </w:rPr>
      </w:pPr>
      <w:r w:rsidRPr="00973B00">
        <w:rPr>
          <w:sz w:val="28"/>
          <w:szCs w:val="28"/>
          <w:lang w:val="en-US"/>
        </w:rPr>
        <w:t>Web-</w:t>
      </w:r>
      <w:r w:rsidRPr="00973B00">
        <w:rPr>
          <w:sz w:val="28"/>
          <w:szCs w:val="28"/>
        </w:rPr>
        <w:t>сайт</w:t>
      </w:r>
      <w:r w:rsidRPr="00973B00">
        <w:rPr>
          <w:sz w:val="28"/>
          <w:szCs w:val="28"/>
          <w:lang w:val="en-US"/>
        </w:rPr>
        <w:t>: www.admlr.lipetsk.ru</w:t>
      </w:r>
    </w:p>
    <w:p w:rsidR="0017068C" w:rsidRPr="007D27BC" w:rsidRDefault="0017068C" w:rsidP="00C03400">
      <w:pPr>
        <w:spacing w:after="0" w:line="240" w:lineRule="auto"/>
        <w:ind w:left="75"/>
        <w:jc w:val="both"/>
        <w:rPr>
          <w:sz w:val="28"/>
          <w:szCs w:val="28"/>
          <w:lang w:val="en-US"/>
        </w:rPr>
      </w:pPr>
    </w:p>
    <w:p w:rsidR="0017068C" w:rsidRPr="00C03400" w:rsidRDefault="0017068C" w:rsidP="00C03400">
      <w:pPr>
        <w:spacing w:after="0" w:line="240" w:lineRule="auto"/>
        <w:ind w:left="75"/>
        <w:jc w:val="both"/>
        <w:rPr>
          <w:b/>
          <w:bCs/>
          <w:sz w:val="28"/>
          <w:szCs w:val="28"/>
        </w:rPr>
      </w:pPr>
      <w:r w:rsidRPr="00C03400">
        <w:rPr>
          <w:b/>
          <w:bCs/>
          <w:sz w:val="28"/>
          <w:szCs w:val="28"/>
        </w:rPr>
        <w:t>Управление инвестиций и международных связей Липецкой области</w:t>
      </w:r>
    </w:p>
    <w:p w:rsidR="0017068C" w:rsidRPr="009F3672" w:rsidRDefault="0017068C" w:rsidP="00C03400">
      <w:pPr>
        <w:spacing w:after="0" w:line="240" w:lineRule="auto"/>
        <w:ind w:left="75"/>
        <w:jc w:val="both"/>
        <w:rPr>
          <w:sz w:val="28"/>
          <w:szCs w:val="28"/>
        </w:rPr>
      </w:pPr>
      <w:r w:rsidRPr="009F3672">
        <w:rPr>
          <w:sz w:val="28"/>
          <w:szCs w:val="28"/>
        </w:rPr>
        <w:t>Начальник управления - Маленко Игорь Григорьевич</w:t>
      </w:r>
    </w:p>
    <w:p w:rsidR="0017068C" w:rsidRDefault="0017068C" w:rsidP="00C03400">
      <w:pPr>
        <w:spacing w:after="0" w:line="240" w:lineRule="auto"/>
        <w:ind w:left="75"/>
        <w:jc w:val="both"/>
        <w:rPr>
          <w:sz w:val="28"/>
          <w:szCs w:val="28"/>
        </w:rPr>
      </w:pPr>
      <w:r w:rsidRPr="009F3672">
        <w:rPr>
          <w:sz w:val="28"/>
          <w:szCs w:val="28"/>
        </w:rPr>
        <w:t>Адрес: 398014, г. Липецк, пл. Ленина-Соборная, 1</w:t>
      </w:r>
    </w:p>
    <w:p w:rsidR="0017068C" w:rsidRDefault="0017068C" w:rsidP="00C03400">
      <w:pPr>
        <w:spacing w:after="0" w:line="240" w:lineRule="auto"/>
        <w:ind w:left="75"/>
        <w:jc w:val="both"/>
        <w:rPr>
          <w:sz w:val="28"/>
          <w:szCs w:val="28"/>
        </w:rPr>
      </w:pPr>
      <w:r w:rsidRPr="009F3672">
        <w:rPr>
          <w:sz w:val="28"/>
          <w:szCs w:val="28"/>
        </w:rPr>
        <w:t>Тел.: (4742) 27-55-83</w:t>
      </w:r>
      <w:r>
        <w:rPr>
          <w:sz w:val="28"/>
          <w:szCs w:val="28"/>
        </w:rPr>
        <w:t xml:space="preserve">, </w:t>
      </w:r>
      <w:r w:rsidRPr="009F3672">
        <w:rPr>
          <w:sz w:val="28"/>
          <w:szCs w:val="28"/>
        </w:rPr>
        <w:t xml:space="preserve"> факс </w:t>
      </w:r>
      <w:r w:rsidRPr="00A47F99">
        <w:rPr>
          <w:sz w:val="28"/>
          <w:szCs w:val="28"/>
        </w:rPr>
        <w:t>27-17-09</w:t>
      </w:r>
    </w:p>
    <w:p w:rsidR="0017068C" w:rsidRPr="007D27BC" w:rsidRDefault="0017068C" w:rsidP="00C03400">
      <w:pPr>
        <w:spacing w:after="0" w:line="240" w:lineRule="auto"/>
        <w:ind w:left="75"/>
        <w:jc w:val="both"/>
        <w:rPr>
          <w:sz w:val="28"/>
          <w:szCs w:val="28"/>
          <w:lang w:val="en-US"/>
        </w:rPr>
      </w:pPr>
      <w:r w:rsidRPr="00C03400">
        <w:rPr>
          <w:sz w:val="28"/>
          <w:szCs w:val="28"/>
        </w:rPr>
        <w:t>Е</w:t>
      </w:r>
      <w:r w:rsidRPr="007D27BC">
        <w:rPr>
          <w:sz w:val="28"/>
          <w:szCs w:val="28"/>
          <w:lang w:val="en-US"/>
        </w:rPr>
        <w:t>-</w:t>
      </w:r>
      <w:r w:rsidRPr="00C03400">
        <w:rPr>
          <w:sz w:val="28"/>
          <w:szCs w:val="28"/>
          <w:lang w:val="en-US"/>
        </w:rPr>
        <w:t>mail</w:t>
      </w:r>
      <w:r w:rsidRPr="007D27BC">
        <w:rPr>
          <w:sz w:val="28"/>
          <w:szCs w:val="28"/>
          <w:lang w:val="en-US"/>
        </w:rPr>
        <w:t xml:space="preserve">: </w:t>
      </w:r>
      <w:hyperlink r:id="rId58" w:history="1">
        <w:r w:rsidRPr="00C03400">
          <w:rPr>
            <w:sz w:val="28"/>
            <w:szCs w:val="28"/>
            <w:lang w:val="en-US"/>
          </w:rPr>
          <w:t>diir</w:t>
        </w:r>
        <w:r w:rsidRPr="007D27BC">
          <w:rPr>
            <w:sz w:val="28"/>
            <w:szCs w:val="28"/>
            <w:lang w:val="en-US"/>
          </w:rPr>
          <w:t>@</w:t>
        </w:r>
        <w:r w:rsidRPr="00C03400">
          <w:rPr>
            <w:sz w:val="28"/>
            <w:szCs w:val="28"/>
            <w:lang w:val="en-US"/>
          </w:rPr>
          <w:t>admlr</w:t>
        </w:r>
        <w:r w:rsidRPr="007D27BC">
          <w:rPr>
            <w:sz w:val="28"/>
            <w:szCs w:val="28"/>
            <w:lang w:val="en-US"/>
          </w:rPr>
          <w:t>.</w:t>
        </w:r>
        <w:r w:rsidRPr="00C03400">
          <w:rPr>
            <w:sz w:val="28"/>
            <w:szCs w:val="28"/>
            <w:lang w:val="en-US"/>
          </w:rPr>
          <w:t>lipetsk</w:t>
        </w:r>
        <w:r w:rsidRPr="007D27BC">
          <w:rPr>
            <w:sz w:val="28"/>
            <w:szCs w:val="28"/>
            <w:lang w:val="en-US"/>
          </w:rPr>
          <w:t>.</w:t>
        </w:r>
        <w:r w:rsidRPr="00C03400">
          <w:rPr>
            <w:sz w:val="28"/>
            <w:szCs w:val="28"/>
            <w:lang w:val="en-US"/>
          </w:rPr>
          <w:t>ru</w:t>
        </w:r>
      </w:hyperlink>
    </w:p>
    <w:p w:rsidR="0017068C" w:rsidRPr="00C03400" w:rsidRDefault="0017068C" w:rsidP="00C03400">
      <w:pPr>
        <w:spacing w:after="0" w:line="240" w:lineRule="auto"/>
        <w:ind w:left="75"/>
        <w:jc w:val="both"/>
        <w:rPr>
          <w:sz w:val="28"/>
          <w:szCs w:val="28"/>
          <w:lang w:val="en-US"/>
        </w:rPr>
      </w:pPr>
      <w:r w:rsidRPr="00C03400">
        <w:rPr>
          <w:sz w:val="28"/>
          <w:szCs w:val="28"/>
          <w:lang w:val="en-US"/>
        </w:rPr>
        <w:t>Web-</w:t>
      </w:r>
      <w:r w:rsidRPr="00C03400">
        <w:rPr>
          <w:sz w:val="28"/>
          <w:szCs w:val="28"/>
        </w:rPr>
        <w:t>сайт</w:t>
      </w:r>
      <w:r w:rsidRPr="00C03400">
        <w:rPr>
          <w:sz w:val="28"/>
          <w:szCs w:val="28"/>
          <w:lang w:val="en-US"/>
        </w:rPr>
        <w:t xml:space="preserve">: </w:t>
      </w:r>
      <w:hyperlink r:id="rId59" w:tgtFrame="_blank" w:history="1">
        <w:r w:rsidRPr="00C03400">
          <w:rPr>
            <w:sz w:val="28"/>
            <w:szCs w:val="28"/>
            <w:lang w:val="en-US"/>
          </w:rPr>
          <w:t>www.invest.region48.ru</w:t>
        </w:r>
      </w:hyperlink>
    </w:p>
    <w:p w:rsidR="0017068C" w:rsidRPr="00D93DE2" w:rsidRDefault="0017068C" w:rsidP="00E51289">
      <w:pPr>
        <w:rPr>
          <w:b/>
          <w:bCs/>
          <w:sz w:val="28"/>
          <w:szCs w:val="28"/>
          <w:lang w:val="en-US"/>
        </w:rPr>
      </w:pPr>
    </w:p>
    <w:p w:rsidR="0017068C" w:rsidRPr="00E162A6" w:rsidRDefault="0017068C" w:rsidP="00F47059">
      <w:pPr>
        <w:jc w:val="center"/>
        <w:rPr>
          <w:b/>
          <w:bCs/>
          <w:sz w:val="28"/>
          <w:szCs w:val="28"/>
          <w:lang w:val="en-US"/>
        </w:rPr>
      </w:pPr>
    </w:p>
    <w:p w:rsidR="0017068C" w:rsidRPr="00E162A6" w:rsidRDefault="0017068C" w:rsidP="00F47059">
      <w:pPr>
        <w:jc w:val="center"/>
        <w:rPr>
          <w:b/>
          <w:bCs/>
          <w:sz w:val="28"/>
          <w:szCs w:val="28"/>
          <w:lang w:val="en-US"/>
        </w:rPr>
      </w:pPr>
    </w:p>
    <w:p w:rsidR="0017068C" w:rsidRPr="00E162A6" w:rsidRDefault="0017068C" w:rsidP="00F47059">
      <w:pPr>
        <w:jc w:val="center"/>
        <w:rPr>
          <w:b/>
          <w:bCs/>
          <w:sz w:val="28"/>
          <w:szCs w:val="28"/>
          <w:lang w:val="en-US"/>
        </w:rPr>
      </w:pPr>
    </w:p>
    <w:p w:rsidR="0017068C" w:rsidRPr="00E162A6" w:rsidRDefault="0017068C" w:rsidP="00F47059">
      <w:pPr>
        <w:jc w:val="center"/>
        <w:rPr>
          <w:b/>
          <w:bCs/>
          <w:sz w:val="28"/>
          <w:szCs w:val="28"/>
          <w:lang w:val="en-US"/>
        </w:rPr>
      </w:pPr>
    </w:p>
    <w:p w:rsidR="0017068C" w:rsidRPr="00E162A6" w:rsidRDefault="0017068C" w:rsidP="00F47059">
      <w:pPr>
        <w:jc w:val="center"/>
        <w:rPr>
          <w:b/>
          <w:bCs/>
          <w:sz w:val="28"/>
          <w:szCs w:val="28"/>
          <w:lang w:val="en-US"/>
        </w:rPr>
      </w:pPr>
    </w:p>
    <w:p w:rsidR="0017068C" w:rsidRPr="00E162A6" w:rsidRDefault="0017068C" w:rsidP="00F47059">
      <w:pPr>
        <w:jc w:val="center"/>
        <w:rPr>
          <w:b/>
          <w:bCs/>
          <w:sz w:val="28"/>
          <w:szCs w:val="28"/>
          <w:lang w:val="en-US"/>
        </w:rPr>
      </w:pPr>
    </w:p>
    <w:p w:rsidR="0017068C" w:rsidRPr="00E162A6" w:rsidRDefault="0017068C" w:rsidP="00F47059">
      <w:pPr>
        <w:jc w:val="center"/>
        <w:rPr>
          <w:b/>
          <w:bCs/>
          <w:sz w:val="28"/>
          <w:szCs w:val="28"/>
          <w:lang w:val="en-US"/>
        </w:rPr>
      </w:pPr>
    </w:p>
    <w:p w:rsidR="0017068C" w:rsidRPr="00E162A6" w:rsidRDefault="0017068C" w:rsidP="00F47059">
      <w:pPr>
        <w:jc w:val="center"/>
        <w:rPr>
          <w:b/>
          <w:bCs/>
          <w:sz w:val="28"/>
          <w:szCs w:val="28"/>
          <w:lang w:val="en-US"/>
        </w:rPr>
      </w:pPr>
    </w:p>
    <w:p w:rsidR="0017068C" w:rsidRPr="00E162A6" w:rsidRDefault="0017068C" w:rsidP="00F47059">
      <w:pPr>
        <w:jc w:val="center"/>
        <w:rPr>
          <w:b/>
          <w:bCs/>
          <w:sz w:val="28"/>
          <w:szCs w:val="28"/>
          <w:lang w:val="en-US"/>
        </w:rPr>
      </w:pPr>
    </w:p>
    <w:p w:rsidR="0017068C" w:rsidRPr="009F3672" w:rsidRDefault="0017068C" w:rsidP="00F47059">
      <w:pPr>
        <w:jc w:val="center"/>
        <w:rPr>
          <w:b/>
          <w:bCs/>
          <w:sz w:val="28"/>
          <w:szCs w:val="28"/>
        </w:rPr>
      </w:pPr>
      <w:r w:rsidRPr="009F3672">
        <w:rPr>
          <w:b/>
          <w:bCs/>
          <w:sz w:val="28"/>
          <w:szCs w:val="28"/>
        </w:rPr>
        <w:t>БЛОК-СХЕМА</w:t>
      </w:r>
    </w:p>
    <w:p w:rsidR="0017068C" w:rsidRPr="009F3672" w:rsidRDefault="0017068C" w:rsidP="00F47059">
      <w:pPr>
        <w:jc w:val="center"/>
        <w:rPr>
          <w:b/>
          <w:bCs/>
          <w:sz w:val="28"/>
          <w:szCs w:val="28"/>
        </w:rPr>
      </w:pPr>
      <w:r w:rsidRPr="009F3672">
        <w:rPr>
          <w:b/>
          <w:bCs/>
          <w:sz w:val="28"/>
          <w:szCs w:val="28"/>
        </w:rPr>
        <w:t>Порядок работы администрации Липецкой области с инвесторами</w:t>
      </w:r>
    </w:p>
    <w:p w:rsidR="0017068C" w:rsidRPr="009F3672" w:rsidRDefault="0017068C" w:rsidP="007F4917">
      <w:pPr>
        <w:pStyle w:val="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8505"/>
        </w:tabs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1" o:spid="_x0000_s1026" type="#_x0000_t32" style="position:absolute;left:0;text-align:left;margin-left:232.85pt;margin-top:21.85pt;width:0;height:38.25pt;z-index:251649024;visibility:visible">
            <v:stroke endarrow="block"/>
          </v:shape>
        </w:pict>
      </w:r>
      <w:r w:rsidRPr="009F3672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Прединвестиционная фаза реализации инвестиционных проектов</w:t>
      </w:r>
    </w:p>
    <w:p w:rsidR="0017068C" w:rsidRPr="009F3672" w:rsidRDefault="0017068C" w:rsidP="007F4917">
      <w:pPr>
        <w:pStyle w:val="a1"/>
        <w:rPr>
          <w:rFonts w:ascii="Calibri" w:hAnsi="Calibri" w:cs="Calibri"/>
          <w:color w:val="auto"/>
        </w:rPr>
      </w:pPr>
    </w:p>
    <w:p w:rsidR="0017068C" w:rsidRPr="009F3672" w:rsidRDefault="0017068C" w:rsidP="007F4917">
      <w:pPr>
        <w:pStyle w:val="a1"/>
        <w:rPr>
          <w:rFonts w:ascii="Calibri" w:hAnsi="Calibri" w:cs="Calibri"/>
          <w:color w:val="auto"/>
        </w:rPr>
      </w:pPr>
    </w:p>
    <w:p w:rsidR="0017068C" w:rsidRPr="009F3672" w:rsidRDefault="0017068C" w:rsidP="007F4917">
      <w:pPr>
        <w:pStyle w:val="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noProof/>
        </w:rPr>
        <w:pict>
          <v:shape id="AutoShape 23" o:spid="_x0000_s1027" type="#_x0000_t32" style="position:absolute;left:0;text-align:left;margin-left:232.85pt;margin-top:20.55pt;width:0;height:15.75pt;z-index:251650048;visibility:visible"/>
        </w:pict>
      </w:r>
      <w:r w:rsidRPr="009F3672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Инвестиционная фаза реализации инвестиционных проектов</w:t>
      </w:r>
    </w:p>
    <w:p w:rsidR="0017068C" w:rsidRPr="009F3672" w:rsidRDefault="0017068C" w:rsidP="00F47059">
      <w:pPr>
        <w:jc w:val="center"/>
        <w:rPr>
          <w:b/>
          <w:bCs/>
          <w:sz w:val="28"/>
          <w:szCs w:val="28"/>
        </w:rPr>
      </w:pPr>
      <w:r>
        <w:rPr>
          <w:noProof/>
          <w:lang w:eastAsia="ru-RU"/>
        </w:rPr>
        <w:pict>
          <v:shape id="AutoShape 26" o:spid="_x0000_s1028" type="#_x0000_t32" style="position:absolute;left:0;text-align:left;margin-left:108.35pt;margin-top:13.95pt;width:0;height:12.75pt;z-index:251653120;visibility:visible">
            <v:stroke endarrow="block"/>
          </v:shape>
        </w:pict>
      </w:r>
      <w:r>
        <w:rPr>
          <w:noProof/>
          <w:lang w:eastAsia="ru-RU"/>
        </w:rPr>
        <w:pict>
          <v:shape id="AutoShape 25" o:spid="_x0000_s1029" type="#_x0000_t32" style="position:absolute;left:0;text-align:left;margin-left:355.85pt;margin-top:13.95pt;width:0;height:12.75pt;z-index:251652096;visibility:visible">
            <v:stroke endarrow="block"/>
          </v:shape>
        </w:pict>
      </w:r>
      <w:r>
        <w:rPr>
          <w:noProof/>
          <w:lang w:eastAsia="ru-RU"/>
        </w:rPr>
        <w:pict>
          <v:shape id="AutoShape 24" o:spid="_x0000_s1030" type="#_x0000_t32" style="position:absolute;left:0;text-align:left;margin-left:108.35pt;margin-top:13.95pt;width:247.5pt;height:0;z-index:251651072;visibility:visible"/>
        </w:pict>
      </w:r>
    </w:p>
    <w:p w:rsidR="0017068C" w:rsidRPr="009F3672" w:rsidRDefault="0017068C" w:rsidP="007F49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  <w:sectPr w:rsidR="0017068C" w:rsidRPr="009F3672" w:rsidSect="00A47F99">
          <w:pgSz w:w="11906" w:h="16838"/>
          <w:pgMar w:top="567" w:right="851" w:bottom="567" w:left="1134" w:header="709" w:footer="709" w:gutter="0"/>
          <w:cols w:space="708"/>
          <w:rtlGutter/>
          <w:docGrid w:linePitch="360"/>
        </w:sectPr>
      </w:pPr>
    </w:p>
    <w:p w:rsidR="0017068C" w:rsidRPr="009F3672" w:rsidRDefault="0017068C" w:rsidP="00574A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b/>
          <w:bCs/>
          <w:sz w:val="28"/>
          <w:szCs w:val="28"/>
        </w:rPr>
      </w:pPr>
      <w:r w:rsidRPr="009F3672">
        <w:rPr>
          <w:b/>
          <w:bCs/>
          <w:sz w:val="28"/>
          <w:szCs w:val="28"/>
        </w:rPr>
        <w:t>Работа с инвесторами на инвестиционной фазе реализации инвестиционных проектов</w:t>
      </w:r>
    </w:p>
    <w:p w:rsidR="0017068C" w:rsidRPr="009F3672" w:rsidRDefault="0017068C" w:rsidP="00F47059">
      <w:pPr>
        <w:jc w:val="center"/>
        <w:rPr>
          <w:b/>
          <w:bCs/>
          <w:sz w:val="28"/>
          <w:szCs w:val="28"/>
        </w:rPr>
      </w:pPr>
    </w:p>
    <w:p w:rsidR="0017068C" w:rsidRPr="009F3672" w:rsidRDefault="0017068C" w:rsidP="00574AB7">
      <w:pPr>
        <w:pStyle w:val="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</w:pPr>
      <w:r w:rsidRPr="009F3672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Предоставление государственной поддержки при реализации инвестиционных проектов</w:t>
      </w:r>
    </w:p>
    <w:p w:rsidR="0017068C" w:rsidRPr="009F3672" w:rsidRDefault="0017068C" w:rsidP="00F47059">
      <w:pPr>
        <w:jc w:val="center"/>
        <w:rPr>
          <w:b/>
          <w:bCs/>
          <w:sz w:val="28"/>
          <w:szCs w:val="28"/>
        </w:rPr>
        <w:sectPr w:rsidR="0017068C" w:rsidRPr="009F3672" w:rsidSect="00574AB7">
          <w:type w:val="continuous"/>
          <w:pgSz w:w="11906" w:h="16838"/>
          <w:pgMar w:top="567" w:right="1134" w:bottom="567" w:left="1418" w:header="709" w:footer="709" w:gutter="0"/>
          <w:cols w:num="2" w:space="708"/>
          <w:rtlGutter/>
          <w:docGrid w:linePitch="360"/>
        </w:sectPr>
      </w:pPr>
    </w:p>
    <w:p w:rsidR="0017068C" w:rsidRPr="009F3672" w:rsidRDefault="0017068C" w:rsidP="00574AB7">
      <w:pPr>
        <w:jc w:val="center"/>
        <w:rPr>
          <w:b/>
          <w:bCs/>
          <w:sz w:val="28"/>
          <w:szCs w:val="28"/>
        </w:rPr>
      </w:pPr>
    </w:p>
    <w:p w:rsidR="0017068C" w:rsidRPr="009F3672" w:rsidRDefault="0017068C" w:rsidP="00C5530D">
      <w:pPr>
        <w:pageBreakBefore/>
        <w:jc w:val="center"/>
        <w:rPr>
          <w:b/>
          <w:bCs/>
          <w:sz w:val="28"/>
          <w:szCs w:val="28"/>
        </w:rPr>
      </w:pPr>
      <w:r w:rsidRPr="009F3672">
        <w:rPr>
          <w:b/>
          <w:bCs/>
          <w:sz w:val="28"/>
          <w:szCs w:val="28"/>
        </w:rPr>
        <w:t xml:space="preserve">БЛОК-СХЕМА </w:t>
      </w:r>
    </w:p>
    <w:p w:rsidR="0017068C" w:rsidRPr="009F3672" w:rsidRDefault="0017068C" w:rsidP="00880DCC">
      <w:pPr>
        <w:pStyle w:val="a1"/>
        <w:rPr>
          <w:rFonts w:ascii="Calibri" w:hAnsi="Calibri" w:cs="Calibri"/>
          <w:color w:val="auto"/>
        </w:rPr>
      </w:pPr>
    </w:p>
    <w:p w:rsidR="0017068C" w:rsidRPr="009F3672" w:rsidRDefault="0017068C" w:rsidP="00880DCC">
      <w:pPr>
        <w:pStyle w:val="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8505"/>
        </w:tabs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</w:pPr>
    </w:p>
    <w:p w:rsidR="0017068C" w:rsidRPr="009F3672" w:rsidRDefault="0017068C" w:rsidP="00880DCC">
      <w:pPr>
        <w:pStyle w:val="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8505"/>
        </w:tabs>
        <w:jc w:val="center"/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</w:pPr>
      <w:r>
        <w:rPr>
          <w:noProof/>
        </w:rPr>
        <w:pict>
          <v:shape id="AutoShape 11" o:spid="_x0000_s1031" type="#_x0000_t32" style="position:absolute;left:0;text-align:left;margin-left:36.35pt;margin-top:35.3pt;width:.75pt;height:39.75pt;z-index:251643904;visibility:visible">
            <v:stroke endarrow="block"/>
          </v:shape>
        </w:pict>
      </w:r>
      <w:r>
        <w:rPr>
          <w:noProof/>
        </w:rPr>
        <w:pict>
          <v:shape id="AutoShape 15" o:spid="_x0000_s1032" type="#_x0000_t32" style="position:absolute;left:0;text-align:left;margin-left:421.85pt;margin-top:35.3pt;width:.75pt;height:39.75pt;z-index:251648000;visibility:visible">
            <v:stroke endarrow="block"/>
          </v:shape>
        </w:pict>
      </w:r>
      <w:r>
        <w:rPr>
          <w:noProof/>
        </w:rPr>
        <w:pict>
          <v:shape id="AutoShape 14" o:spid="_x0000_s1033" type="#_x0000_t32" style="position:absolute;left:0;text-align:left;margin-left:328.1pt;margin-top:35.3pt;width:1.5pt;height:39.75pt;z-index:251646976;visibility:visible">
            <v:stroke endarrow="block"/>
          </v:shape>
        </w:pict>
      </w:r>
      <w:r>
        <w:rPr>
          <w:noProof/>
        </w:rPr>
        <w:pict>
          <v:shape id="AutoShape 13" o:spid="_x0000_s1034" type="#_x0000_t32" style="position:absolute;left:0;text-align:left;margin-left:232.1pt;margin-top:35.3pt;width:.75pt;height:39.75pt;z-index:251645952;visibility:visible">
            <v:stroke endarrow="block"/>
          </v:shape>
        </w:pict>
      </w:r>
      <w:r>
        <w:rPr>
          <w:noProof/>
        </w:rPr>
        <w:pict>
          <v:shape id="AutoShape 12" o:spid="_x0000_s1035" type="#_x0000_t32" style="position:absolute;left:0;text-align:left;margin-left:134.6pt;margin-top:35.3pt;width:0;height:39.75pt;z-index:251644928;visibility:visible">
            <v:stroke endarrow="block"/>
          </v:shape>
        </w:pict>
      </w:r>
      <w:r w:rsidRPr="009F3672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Прединвестиционная фаза реализации инвестиционных проектов</w:t>
      </w:r>
      <w:r w:rsidRPr="009F3672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br/>
      </w:r>
    </w:p>
    <w:p w:rsidR="0017068C" w:rsidRPr="009F3672" w:rsidRDefault="0017068C" w:rsidP="00880DCC">
      <w:pPr>
        <w:pStyle w:val="a1"/>
        <w:rPr>
          <w:rFonts w:ascii="Calibri" w:hAnsi="Calibri" w:cs="Calibri"/>
          <w:color w:val="auto"/>
        </w:rPr>
      </w:pPr>
    </w:p>
    <w:p w:rsidR="0017068C" w:rsidRPr="009F3672" w:rsidRDefault="0017068C" w:rsidP="00880DCC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/>
        <w:jc w:val="center"/>
        <w:rPr>
          <w:sz w:val="28"/>
          <w:szCs w:val="28"/>
        </w:rPr>
        <w:sectPr w:rsidR="0017068C" w:rsidRPr="009F3672" w:rsidSect="00574AB7">
          <w:type w:val="continuous"/>
          <w:pgSz w:w="11906" w:h="16838"/>
          <w:pgMar w:top="567" w:right="1134" w:bottom="567" w:left="1418" w:header="709" w:footer="709" w:gutter="0"/>
          <w:cols w:space="708"/>
          <w:rtlGutter/>
          <w:docGrid w:linePitch="360"/>
        </w:sectPr>
      </w:pPr>
    </w:p>
    <w:p w:rsidR="0017068C" w:rsidRPr="009F3672" w:rsidRDefault="0017068C" w:rsidP="00880DCC">
      <w:pPr>
        <w:pStyle w:val="a1"/>
        <w:rPr>
          <w:rFonts w:ascii="Calibri" w:hAnsi="Calibri" w:cs="Calibri"/>
          <w:color w:val="auto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18"/>
        <w:gridCol w:w="1863"/>
        <w:gridCol w:w="2043"/>
        <w:gridCol w:w="1829"/>
        <w:gridCol w:w="1917"/>
      </w:tblGrid>
      <w:tr w:rsidR="0017068C" w:rsidRPr="009F3672">
        <w:tc>
          <w:tcPr>
            <w:tcW w:w="1914" w:type="dxa"/>
            <w:vAlign w:val="center"/>
          </w:tcPr>
          <w:p w:rsidR="0017068C" w:rsidRPr="009F3672" w:rsidRDefault="0017068C" w:rsidP="00F3679B">
            <w:pPr>
              <w:pStyle w:val="a1"/>
              <w:rPr>
                <w:rFonts w:ascii="Calibri" w:hAnsi="Calibri" w:cs="Calibri"/>
                <w:color w:val="auto"/>
                <w:sz w:val="24"/>
                <w:szCs w:val="24"/>
              </w:rPr>
            </w:pPr>
            <w:r w:rsidRPr="009F3672">
              <w:rPr>
                <w:rFonts w:ascii="Didot Cyr" w:hAnsi="Didot Cyr" w:cs="Didot Cyr"/>
                <w:color w:val="auto"/>
                <w:sz w:val="24"/>
                <w:szCs w:val="24"/>
              </w:rPr>
              <w:t>Обеспечение инвестора ин</w:t>
            </w:r>
            <w:r w:rsidRPr="009F3672">
              <w:rPr>
                <w:rFonts w:ascii="Didot Cyr" w:hAnsi="Didot Cyr" w:cs="Didot Cyr"/>
                <w:color w:val="auto"/>
                <w:sz w:val="24"/>
                <w:szCs w:val="24"/>
              </w:rPr>
              <w:softHyphen/>
              <w:t>формацией о возможностях размещения предпола</w:t>
            </w:r>
            <w:r w:rsidRPr="009F3672">
              <w:rPr>
                <w:rFonts w:ascii="Didot Cyr" w:hAnsi="Didot Cyr" w:cs="Didot Cyr"/>
                <w:color w:val="auto"/>
                <w:sz w:val="24"/>
                <w:szCs w:val="24"/>
              </w:rPr>
              <w:softHyphen/>
              <w:t>гаемого инвестиционного</w:t>
            </w:r>
            <w:r w:rsidRPr="009F3672">
              <w:rPr>
                <w:rFonts w:ascii="Calibri" w:hAnsi="Calibri" w:cs="Calibri"/>
                <w:color w:val="auto"/>
                <w:sz w:val="24"/>
                <w:szCs w:val="24"/>
              </w:rPr>
              <w:t xml:space="preserve"> проекта</w:t>
            </w:r>
            <w:r w:rsidRPr="009F3672">
              <w:rPr>
                <w:rFonts w:ascii="Didot Cyr" w:hAnsi="Didot Cyr" w:cs="Didot Cyr"/>
                <w:color w:val="auto"/>
                <w:sz w:val="24"/>
                <w:szCs w:val="24"/>
              </w:rPr>
              <w:t>, информацией о социально-экономическом положении области и муниципального района, транспортных схемах, кадровом потенциале регио</w:t>
            </w:r>
            <w:r w:rsidRPr="009F3672">
              <w:rPr>
                <w:rFonts w:ascii="Didot Cyr" w:hAnsi="Didot Cyr" w:cs="Didot Cyr"/>
                <w:color w:val="auto"/>
                <w:sz w:val="24"/>
                <w:szCs w:val="24"/>
              </w:rPr>
              <w:softHyphen/>
              <w:t>на (районов), природных ресурсах и т.д</w:t>
            </w:r>
            <w:r w:rsidRPr="009F3672">
              <w:rPr>
                <w:rFonts w:ascii="Calibri" w:hAnsi="Calibri" w:cs="Calibri"/>
                <w:color w:val="auto"/>
                <w:sz w:val="24"/>
                <w:szCs w:val="24"/>
              </w:rPr>
              <w:t>.</w:t>
            </w:r>
          </w:p>
        </w:tc>
        <w:tc>
          <w:tcPr>
            <w:tcW w:w="1914" w:type="dxa"/>
            <w:vAlign w:val="center"/>
          </w:tcPr>
          <w:p w:rsidR="0017068C" w:rsidRPr="009F3672" w:rsidRDefault="0017068C" w:rsidP="00610815">
            <w:pPr>
              <w:pStyle w:val="a1"/>
              <w:rPr>
                <w:rFonts w:ascii="Calibri" w:hAnsi="Calibri" w:cs="Calibri"/>
                <w:color w:val="auto"/>
                <w:sz w:val="24"/>
                <w:szCs w:val="24"/>
              </w:rPr>
            </w:pPr>
            <w:r w:rsidRPr="009F3672">
              <w:rPr>
                <w:rFonts w:ascii="Didot Cyr" w:hAnsi="Didot Cyr" w:cs="Didot Cyr"/>
                <w:color w:val="auto"/>
                <w:sz w:val="24"/>
                <w:szCs w:val="24"/>
              </w:rPr>
              <w:t>Обеспечение приема и сопровождение инве</w:t>
            </w:r>
            <w:r w:rsidRPr="009F3672">
              <w:rPr>
                <w:rFonts w:ascii="Didot Cyr" w:hAnsi="Didot Cyr" w:cs="Didot Cyr"/>
                <w:color w:val="auto"/>
                <w:sz w:val="24"/>
                <w:szCs w:val="24"/>
              </w:rPr>
              <w:softHyphen/>
              <w:t>стора на территории области с целью посещения инвестиционных площадок, орга</w:t>
            </w:r>
            <w:r w:rsidRPr="009F3672">
              <w:rPr>
                <w:rFonts w:ascii="Didot Cyr" w:hAnsi="Didot Cyr" w:cs="Didot Cyr"/>
                <w:color w:val="auto"/>
                <w:sz w:val="24"/>
                <w:szCs w:val="24"/>
              </w:rPr>
              <w:softHyphen/>
              <w:t>низация и проведение переговоро</w:t>
            </w:r>
            <w:r w:rsidRPr="009F367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</w:t>
            </w:r>
          </w:p>
        </w:tc>
        <w:tc>
          <w:tcPr>
            <w:tcW w:w="1914" w:type="dxa"/>
            <w:vAlign w:val="center"/>
          </w:tcPr>
          <w:p w:rsidR="0017068C" w:rsidRPr="009F3672" w:rsidRDefault="0017068C" w:rsidP="00610815">
            <w:pPr>
              <w:pStyle w:val="a1"/>
              <w:rPr>
                <w:rFonts w:ascii="Calibri" w:hAnsi="Calibri" w:cs="Calibri"/>
                <w:color w:val="auto"/>
                <w:sz w:val="24"/>
                <w:szCs w:val="24"/>
              </w:rPr>
            </w:pPr>
            <w:r w:rsidRPr="009F3672">
              <w:rPr>
                <w:rFonts w:ascii="Didot Cyr" w:hAnsi="Didot Cyr" w:cs="Didot Cyr"/>
                <w:color w:val="auto"/>
                <w:sz w:val="24"/>
                <w:szCs w:val="24"/>
              </w:rPr>
              <w:t>Консультирование инвестора по вопросам, свя</w:t>
            </w:r>
            <w:r w:rsidRPr="009F3672">
              <w:rPr>
                <w:rFonts w:ascii="Didot Cyr" w:hAnsi="Didot Cyr" w:cs="Didot Cyr"/>
                <w:color w:val="auto"/>
                <w:sz w:val="24"/>
                <w:szCs w:val="24"/>
              </w:rPr>
              <w:softHyphen/>
              <w:t>занным с реализацией инвестиционного проекта, о потенциальных возможностях, которые инвестор может использовать при реализации инвестицион</w:t>
            </w:r>
            <w:r w:rsidRPr="009F3672">
              <w:rPr>
                <w:rFonts w:ascii="Didot Cyr" w:hAnsi="Didot Cyr" w:cs="Didot Cyr"/>
                <w:color w:val="auto"/>
                <w:sz w:val="24"/>
                <w:szCs w:val="24"/>
              </w:rPr>
              <w:softHyphen/>
              <w:t>ного проект</w:t>
            </w:r>
            <w:r w:rsidRPr="009F367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</w:p>
        </w:tc>
        <w:tc>
          <w:tcPr>
            <w:tcW w:w="1914" w:type="dxa"/>
            <w:vAlign w:val="center"/>
          </w:tcPr>
          <w:p w:rsidR="0017068C" w:rsidRPr="009F3672" w:rsidRDefault="0017068C" w:rsidP="00610815">
            <w:pPr>
              <w:pStyle w:val="a1"/>
              <w:rPr>
                <w:rFonts w:ascii="Calibri" w:hAnsi="Calibri" w:cs="Calibri"/>
                <w:color w:val="auto"/>
                <w:sz w:val="24"/>
                <w:szCs w:val="24"/>
              </w:rPr>
            </w:pPr>
            <w:r w:rsidRPr="009F3672">
              <w:rPr>
                <w:rFonts w:ascii="Didot Cyr" w:hAnsi="Didot Cyr" w:cs="Didot Cyr"/>
                <w:color w:val="auto"/>
                <w:sz w:val="24"/>
                <w:szCs w:val="24"/>
              </w:rPr>
              <w:t>Между администрацией области и инвестором может быть заключен протокол о намерения</w:t>
            </w:r>
            <w:r w:rsidRPr="009F367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х</w:t>
            </w:r>
          </w:p>
        </w:tc>
        <w:tc>
          <w:tcPr>
            <w:tcW w:w="1914" w:type="dxa"/>
            <w:vAlign w:val="center"/>
          </w:tcPr>
          <w:p w:rsidR="0017068C" w:rsidRPr="009F3672" w:rsidRDefault="0017068C" w:rsidP="00610815">
            <w:pPr>
              <w:pStyle w:val="a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F367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Обеспечение презентации инвестиционного проекта для главы администрации области, заместителей главы администрации, отраслевых исполнительных органов государственной власти области</w:t>
            </w:r>
          </w:p>
        </w:tc>
      </w:tr>
    </w:tbl>
    <w:p w:rsidR="0017068C" w:rsidRPr="009F3672" w:rsidRDefault="0017068C" w:rsidP="00880DCC">
      <w:pPr>
        <w:pStyle w:val="a1"/>
        <w:rPr>
          <w:rFonts w:ascii="Calibri" w:hAnsi="Calibri" w:cs="Calibri"/>
          <w:color w:val="auto"/>
        </w:rPr>
      </w:pPr>
    </w:p>
    <w:p w:rsidR="0017068C" w:rsidRPr="009F3672" w:rsidRDefault="0017068C" w:rsidP="00574AB7">
      <w:pPr>
        <w:jc w:val="center"/>
        <w:rPr>
          <w:b/>
          <w:bCs/>
          <w:sz w:val="28"/>
          <w:szCs w:val="28"/>
        </w:rPr>
      </w:pPr>
    </w:p>
    <w:p w:rsidR="0017068C" w:rsidRPr="009F3672" w:rsidRDefault="0017068C" w:rsidP="00C5530D">
      <w:pPr>
        <w:pageBreakBefore/>
        <w:jc w:val="center"/>
        <w:rPr>
          <w:b/>
          <w:bCs/>
          <w:sz w:val="28"/>
          <w:szCs w:val="28"/>
        </w:rPr>
      </w:pPr>
      <w:r w:rsidRPr="009F3672">
        <w:rPr>
          <w:b/>
          <w:bCs/>
          <w:sz w:val="28"/>
          <w:szCs w:val="28"/>
        </w:rPr>
        <w:t xml:space="preserve">БЛОК-СХЕМА </w:t>
      </w:r>
    </w:p>
    <w:p w:rsidR="0017068C" w:rsidRPr="009F3672" w:rsidRDefault="0017068C" w:rsidP="00443070">
      <w:pPr>
        <w:pStyle w:val="21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9F3672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инвестиционной фазы реализации инвестиционных проектов</w:t>
      </w:r>
    </w:p>
    <w:p w:rsidR="0017068C" w:rsidRPr="009F3672" w:rsidRDefault="0017068C" w:rsidP="000313F2">
      <w:pPr>
        <w:pStyle w:val="1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 w:val="28"/>
          <w:szCs w:val="28"/>
        </w:rPr>
      </w:pPr>
      <w:r w:rsidRPr="009F3672">
        <w:rPr>
          <w:spacing w:val="-1"/>
          <w:sz w:val="28"/>
          <w:szCs w:val="28"/>
        </w:rPr>
        <w:t>Решениеадминистрации Липецкой области, органов местного самоуправления</w:t>
      </w:r>
      <w:r w:rsidRPr="009F3672">
        <w:rPr>
          <w:spacing w:val="-2"/>
          <w:sz w:val="28"/>
          <w:szCs w:val="28"/>
        </w:rPr>
        <w:t xml:space="preserve"> и ин</w:t>
      </w:r>
      <w:r w:rsidRPr="009F3672">
        <w:rPr>
          <w:spacing w:val="-2"/>
          <w:sz w:val="28"/>
          <w:szCs w:val="28"/>
        </w:rPr>
        <w:softHyphen/>
        <w:t xml:space="preserve">вестора о месте </w:t>
      </w:r>
      <w:r w:rsidRPr="009F3672">
        <w:rPr>
          <w:sz w:val="28"/>
          <w:szCs w:val="28"/>
        </w:rPr>
        <w:t xml:space="preserve">реализации инвестиционного проекта,  исходя из требований инвестора к </w:t>
      </w:r>
      <w:r w:rsidRPr="009F3672">
        <w:rPr>
          <w:spacing w:val="-1"/>
          <w:sz w:val="28"/>
          <w:szCs w:val="28"/>
        </w:rPr>
        <w:t>инвестиционной площадке</w:t>
      </w:r>
    </w:p>
    <w:p w:rsidR="0017068C" w:rsidRPr="009F3672" w:rsidRDefault="0017068C" w:rsidP="008D718C">
      <w:pPr>
        <w:pStyle w:val="1"/>
        <w:widowControl w:val="0"/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 w:val="28"/>
          <w:szCs w:val="28"/>
        </w:rPr>
      </w:pPr>
      <w:r>
        <w:rPr>
          <w:noProof/>
          <w:lang w:eastAsia="ru-RU"/>
        </w:rPr>
        <w:pict>
          <v:shape id="AutoShape 27" o:spid="_x0000_s1036" type="#_x0000_t32" style="position:absolute;left:0;text-align:left;margin-left:234.35pt;margin-top:1.6pt;width:0;height:13.5pt;z-index:251654144;visibility:visible">
            <v:stroke endarrow="block"/>
          </v:shape>
        </w:pict>
      </w:r>
    </w:p>
    <w:p w:rsidR="0017068C" w:rsidRPr="009F3672" w:rsidRDefault="0017068C" w:rsidP="0044307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jc w:val="center"/>
        <w:rPr>
          <w:spacing w:val="-1"/>
          <w:sz w:val="28"/>
          <w:szCs w:val="28"/>
        </w:rPr>
      </w:pPr>
      <w:r w:rsidRPr="009F3672">
        <w:rPr>
          <w:spacing w:val="-3"/>
          <w:sz w:val="28"/>
          <w:szCs w:val="28"/>
        </w:rPr>
        <w:t xml:space="preserve">Подтверждение органами местного самоуправления </w:t>
      </w:r>
      <w:r w:rsidRPr="009F3672">
        <w:rPr>
          <w:sz w:val="28"/>
          <w:szCs w:val="28"/>
        </w:rPr>
        <w:t xml:space="preserve">возможности получения земельного </w:t>
      </w:r>
      <w:r w:rsidRPr="009F3672">
        <w:rPr>
          <w:spacing w:val="-1"/>
          <w:sz w:val="28"/>
          <w:szCs w:val="28"/>
        </w:rPr>
        <w:t>участка в аренду в соответствии с действующим законодательством</w:t>
      </w:r>
    </w:p>
    <w:p w:rsidR="0017068C" w:rsidRPr="009F3672" w:rsidRDefault="0017068C" w:rsidP="008D718C">
      <w:pPr>
        <w:widowControl w:val="0"/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noProof/>
          <w:lang w:eastAsia="ru-RU"/>
        </w:rPr>
        <w:pict>
          <v:shape id="AutoShape 28" o:spid="_x0000_s1037" type="#_x0000_t32" style="position:absolute;left:0;text-align:left;margin-left:234.35pt;margin-top:.9pt;width:0;height:13.5pt;z-index:251655168;visibility:visible">
            <v:stroke endarrow="block"/>
          </v:shape>
        </w:pict>
      </w:r>
    </w:p>
    <w:p w:rsidR="0017068C" w:rsidRPr="009F3672" w:rsidRDefault="0017068C" w:rsidP="0044307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9F3672">
        <w:rPr>
          <w:spacing w:val="-1"/>
          <w:sz w:val="28"/>
          <w:szCs w:val="28"/>
        </w:rPr>
        <w:t xml:space="preserve">Предоставление инвестору </w:t>
      </w:r>
      <w:r w:rsidRPr="009F3672">
        <w:rPr>
          <w:spacing w:val="-3"/>
          <w:sz w:val="28"/>
          <w:szCs w:val="28"/>
        </w:rPr>
        <w:t xml:space="preserve">земельного </w:t>
      </w:r>
      <w:r w:rsidRPr="009F3672">
        <w:rPr>
          <w:sz w:val="28"/>
          <w:szCs w:val="28"/>
        </w:rPr>
        <w:t>участка в аренду</w:t>
      </w:r>
    </w:p>
    <w:p w:rsidR="0017068C" w:rsidRPr="009F3672" w:rsidRDefault="0017068C" w:rsidP="00C46238">
      <w:pPr>
        <w:widowControl w:val="0"/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>
        <w:rPr>
          <w:noProof/>
          <w:lang w:eastAsia="ru-RU"/>
        </w:rPr>
        <w:pict>
          <v:shape id="AutoShape 29" o:spid="_x0000_s1038" type="#_x0000_t32" style="position:absolute;left:0;text-align:left;margin-left:234.35pt;margin-top:1.75pt;width:0;height:14.25pt;z-index:251656192;visibility:visible">
            <v:stroke endarrow="block"/>
          </v:shape>
        </w:pict>
      </w:r>
    </w:p>
    <w:p w:rsidR="0017068C" w:rsidRPr="009F3672" w:rsidRDefault="0017068C" w:rsidP="00C46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595"/>
        </w:tabs>
        <w:spacing w:after="0" w:line="240" w:lineRule="auto"/>
        <w:jc w:val="center"/>
        <w:rPr>
          <w:sz w:val="28"/>
          <w:szCs w:val="28"/>
        </w:rPr>
      </w:pPr>
      <w:r w:rsidRPr="009F3672">
        <w:rPr>
          <w:sz w:val="28"/>
          <w:szCs w:val="28"/>
        </w:rPr>
        <w:t xml:space="preserve">Получение </w:t>
      </w:r>
      <w:r w:rsidRPr="009F3672">
        <w:rPr>
          <w:spacing w:val="-4"/>
          <w:sz w:val="28"/>
          <w:szCs w:val="28"/>
        </w:rPr>
        <w:t>разрешения на строительство</w:t>
      </w:r>
      <w:r w:rsidRPr="009F3672">
        <w:rPr>
          <w:sz w:val="28"/>
          <w:szCs w:val="28"/>
        </w:rPr>
        <w:t>, о</w:t>
      </w:r>
      <w:r w:rsidRPr="009F3672">
        <w:rPr>
          <w:spacing w:val="-4"/>
          <w:sz w:val="28"/>
          <w:szCs w:val="28"/>
        </w:rPr>
        <w:t>пределенного действующим законодатель</w:t>
      </w:r>
      <w:r w:rsidRPr="009F3672">
        <w:rPr>
          <w:spacing w:val="-4"/>
          <w:sz w:val="28"/>
          <w:szCs w:val="28"/>
        </w:rPr>
        <w:softHyphen/>
      </w:r>
      <w:r w:rsidRPr="009F3672">
        <w:rPr>
          <w:sz w:val="28"/>
          <w:szCs w:val="28"/>
        </w:rPr>
        <w:t>ством</w:t>
      </w:r>
    </w:p>
    <w:p w:rsidR="0017068C" w:rsidRPr="009F3672" w:rsidRDefault="0017068C" w:rsidP="008D718C">
      <w:pPr>
        <w:shd w:val="clear" w:color="auto" w:fill="FFFFFF"/>
        <w:tabs>
          <w:tab w:val="left" w:pos="595"/>
        </w:tabs>
        <w:spacing w:after="0" w:line="240" w:lineRule="auto"/>
        <w:jc w:val="both"/>
        <w:rPr>
          <w:sz w:val="28"/>
          <w:szCs w:val="28"/>
        </w:rPr>
      </w:pPr>
      <w:r>
        <w:rPr>
          <w:noProof/>
          <w:lang w:eastAsia="ru-RU"/>
        </w:rPr>
        <w:pict>
          <v:shape id="AutoShape 30" o:spid="_x0000_s1039" type="#_x0000_t32" style="position:absolute;left:0;text-align:left;margin-left:234.35pt;margin-top:2.2pt;width:0;height:31.5pt;z-index:251657216;visibility:visible">
            <v:stroke endarrow="block"/>
          </v:shape>
        </w:pict>
      </w:r>
    </w:p>
    <w:p w:rsidR="0017068C" w:rsidRPr="009F3672" w:rsidRDefault="0017068C" w:rsidP="008D718C">
      <w:pPr>
        <w:shd w:val="clear" w:color="auto" w:fill="FFFFFF"/>
        <w:tabs>
          <w:tab w:val="left" w:pos="595"/>
        </w:tabs>
        <w:spacing w:after="0" w:line="240" w:lineRule="auto"/>
        <w:jc w:val="both"/>
        <w:rPr>
          <w:sz w:val="28"/>
          <w:szCs w:val="28"/>
        </w:rPr>
      </w:pPr>
    </w:p>
    <w:p w:rsidR="0017068C" w:rsidRPr="009F3672" w:rsidRDefault="0017068C" w:rsidP="00C46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595"/>
        </w:tabs>
        <w:spacing w:after="0" w:line="240" w:lineRule="auto"/>
        <w:jc w:val="center"/>
        <w:rPr>
          <w:spacing w:val="-1"/>
          <w:sz w:val="28"/>
          <w:szCs w:val="28"/>
        </w:rPr>
      </w:pPr>
      <w:r w:rsidRPr="009F3672">
        <w:rPr>
          <w:sz w:val="28"/>
          <w:szCs w:val="28"/>
        </w:rPr>
        <w:t>Заключение д</w:t>
      </w:r>
      <w:r w:rsidRPr="009F3672">
        <w:rPr>
          <w:spacing w:val="-3"/>
          <w:sz w:val="28"/>
          <w:szCs w:val="28"/>
        </w:rPr>
        <w:t xml:space="preserve">оговора аренды земельного участка </w:t>
      </w:r>
      <w:r w:rsidRPr="009F3672">
        <w:rPr>
          <w:spacing w:val="-1"/>
          <w:sz w:val="28"/>
          <w:szCs w:val="28"/>
        </w:rPr>
        <w:t>на период строительства</w:t>
      </w:r>
    </w:p>
    <w:p w:rsidR="0017068C" w:rsidRPr="009F3672" w:rsidRDefault="0017068C" w:rsidP="007F4917">
      <w:pPr>
        <w:shd w:val="clear" w:color="auto" w:fill="FFFFFF"/>
        <w:spacing w:after="0" w:line="240" w:lineRule="auto"/>
        <w:jc w:val="both"/>
        <w:rPr>
          <w:spacing w:val="-1"/>
          <w:sz w:val="28"/>
          <w:szCs w:val="28"/>
        </w:rPr>
      </w:pPr>
      <w:r>
        <w:rPr>
          <w:noProof/>
          <w:lang w:eastAsia="ru-RU"/>
        </w:rPr>
        <w:pict>
          <v:shape id="AutoShape 31" o:spid="_x0000_s1040" type="#_x0000_t32" style="position:absolute;left:0;text-align:left;margin-left:234.35pt;margin-top:1.15pt;width:0;height:12.75pt;z-index:251658240;visibility:visible">
            <v:stroke endarrow="block"/>
          </v:shape>
        </w:pict>
      </w:r>
    </w:p>
    <w:p w:rsidR="0017068C" w:rsidRPr="009F3672" w:rsidRDefault="0017068C" w:rsidP="00C46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jc w:val="center"/>
        <w:rPr>
          <w:spacing w:val="-1"/>
          <w:sz w:val="28"/>
          <w:szCs w:val="28"/>
        </w:rPr>
      </w:pPr>
      <w:r w:rsidRPr="009F3672">
        <w:rPr>
          <w:sz w:val="28"/>
          <w:szCs w:val="28"/>
        </w:rPr>
        <w:t>Строительство зданий и сооружений и сда</w:t>
      </w:r>
      <w:r w:rsidRPr="009F3672">
        <w:rPr>
          <w:sz w:val="28"/>
          <w:szCs w:val="28"/>
        </w:rPr>
        <w:softHyphen/>
      </w:r>
      <w:r w:rsidRPr="009F3672">
        <w:rPr>
          <w:spacing w:val="-2"/>
          <w:sz w:val="28"/>
          <w:szCs w:val="28"/>
        </w:rPr>
        <w:t>ча объектов в эксплуатацию осуществляется в со</w:t>
      </w:r>
      <w:r w:rsidRPr="009F3672">
        <w:rPr>
          <w:spacing w:val="-1"/>
          <w:sz w:val="28"/>
          <w:szCs w:val="28"/>
        </w:rPr>
        <w:t>ответствии с действующим законодательством</w:t>
      </w:r>
    </w:p>
    <w:p w:rsidR="0017068C" w:rsidRPr="009F3672" w:rsidRDefault="0017068C" w:rsidP="007F4917">
      <w:pPr>
        <w:shd w:val="clear" w:color="auto" w:fill="FFFFFF"/>
        <w:spacing w:after="0" w:line="240" w:lineRule="auto"/>
        <w:jc w:val="both"/>
        <w:rPr>
          <w:spacing w:val="-1"/>
          <w:sz w:val="28"/>
          <w:szCs w:val="28"/>
        </w:rPr>
      </w:pPr>
      <w:r>
        <w:rPr>
          <w:noProof/>
          <w:lang w:eastAsia="ru-RU"/>
        </w:rPr>
        <w:pict>
          <v:shape id="AutoShape 32" o:spid="_x0000_s1041" type="#_x0000_t32" style="position:absolute;left:0;text-align:left;margin-left:234.35pt;margin-top:1.6pt;width:0;height:13.5pt;z-index:251659264;visibility:visible">
            <v:stroke endarrow="block"/>
          </v:shape>
        </w:pict>
      </w:r>
    </w:p>
    <w:p w:rsidR="0017068C" w:rsidRPr="009F3672" w:rsidRDefault="0017068C" w:rsidP="00C46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jc w:val="center"/>
        <w:rPr>
          <w:spacing w:val="-2"/>
          <w:sz w:val="28"/>
          <w:szCs w:val="28"/>
        </w:rPr>
      </w:pPr>
      <w:r w:rsidRPr="009F3672">
        <w:rPr>
          <w:spacing w:val="-1"/>
          <w:sz w:val="28"/>
          <w:szCs w:val="28"/>
        </w:rPr>
        <w:t xml:space="preserve">Регистрация  </w:t>
      </w:r>
      <w:r w:rsidRPr="009F3672">
        <w:rPr>
          <w:spacing w:val="-2"/>
          <w:sz w:val="28"/>
          <w:szCs w:val="28"/>
        </w:rPr>
        <w:t>собственности объектов недвижимости</w:t>
      </w:r>
    </w:p>
    <w:p w:rsidR="0017068C" w:rsidRPr="009F3672" w:rsidRDefault="0017068C" w:rsidP="007F4917">
      <w:pPr>
        <w:shd w:val="clear" w:color="auto" w:fill="FFFFFF"/>
        <w:spacing w:after="0" w:line="240" w:lineRule="auto"/>
        <w:jc w:val="both"/>
        <w:rPr>
          <w:spacing w:val="-1"/>
          <w:sz w:val="28"/>
          <w:szCs w:val="28"/>
        </w:rPr>
      </w:pPr>
      <w:r>
        <w:rPr>
          <w:noProof/>
          <w:lang w:eastAsia="ru-RU"/>
        </w:rPr>
        <w:pict>
          <v:shape id="AutoShape 33" o:spid="_x0000_s1042" type="#_x0000_t32" style="position:absolute;left:0;text-align:left;margin-left:234.35pt;margin-top:.15pt;width:0;height:18pt;z-index:251660288;visibility:visible"/>
        </w:pict>
      </w:r>
    </w:p>
    <w:p w:rsidR="0017068C" w:rsidRPr="009F3672" w:rsidRDefault="0017068C" w:rsidP="007F4917">
      <w:pPr>
        <w:shd w:val="clear" w:color="auto" w:fill="FFFFFF"/>
        <w:spacing w:after="0" w:line="240" w:lineRule="auto"/>
        <w:jc w:val="both"/>
        <w:rPr>
          <w:spacing w:val="-1"/>
          <w:sz w:val="28"/>
          <w:szCs w:val="28"/>
        </w:rPr>
      </w:pPr>
      <w:r>
        <w:rPr>
          <w:noProof/>
          <w:lang w:eastAsia="ru-RU"/>
        </w:rPr>
        <w:pict>
          <v:shape id="AutoShape 38" o:spid="_x0000_s1043" type="#_x0000_t32" style="position:absolute;left:0;text-align:left;margin-left:102.35pt;margin-top:2.05pt;width:0;height:13.5pt;z-index:251663360;visibility:visible">
            <v:stroke endarrow="block"/>
          </v:shape>
        </w:pict>
      </w:r>
      <w:r>
        <w:rPr>
          <w:noProof/>
          <w:lang w:eastAsia="ru-RU"/>
        </w:rPr>
        <w:pict>
          <v:shape id="AutoShape 36" o:spid="_x0000_s1044" type="#_x0000_t32" style="position:absolute;left:0;text-align:left;margin-left:358.85pt;margin-top:2.05pt;width:0;height:13.5pt;z-index:251662336;visibility:visible">
            <v:stroke endarrow="block"/>
          </v:shape>
        </w:pict>
      </w:r>
      <w:r>
        <w:rPr>
          <w:noProof/>
          <w:lang w:eastAsia="ru-RU"/>
        </w:rPr>
        <w:pict>
          <v:shape id="AutoShape 35" o:spid="_x0000_s1045" type="#_x0000_t32" style="position:absolute;left:0;text-align:left;margin-left:102.35pt;margin-top:2.05pt;width:256.5pt;height:0;z-index:251661312;visibility:visible"/>
        </w:pict>
      </w:r>
    </w:p>
    <w:p w:rsidR="0017068C" w:rsidRPr="009F3672" w:rsidRDefault="0017068C" w:rsidP="007F49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jc w:val="both"/>
        <w:rPr>
          <w:spacing w:val="-4"/>
          <w:sz w:val="28"/>
          <w:szCs w:val="28"/>
        </w:rPr>
        <w:sectPr w:rsidR="0017068C" w:rsidRPr="009F3672" w:rsidSect="0037407C">
          <w:type w:val="continuous"/>
          <w:pgSz w:w="11906" w:h="16838"/>
          <w:pgMar w:top="567" w:right="1134" w:bottom="567" w:left="1418" w:header="709" w:footer="709" w:gutter="0"/>
          <w:cols w:space="708"/>
          <w:rtlGutter/>
          <w:docGrid w:linePitch="360"/>
        </w:sectPr>
      </w:pPr>
    </w:p>
    <w:p w:rsidR="0017068C" w:rsidRPr="009F3672" w:rsidRDefault="0017068C" w:rsidP="008130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jc w:val="center"/>
        <w:rPr>
          <w:spacing w:val="-2"/>
          <w:sz w:val="28"/>
          <w:szCs w:val="28"/>
        </w:rPr>
      </w:pPr>
      <w:r w:rsidRPr="009F3672">
        <w:rPr>
          <w:spacing w:val="-4"/>
          <w:sz w:val="28"/>
          <w:szCs w:val="28"/>
        </w:rPr>
        <w:t>Право выкупа земельного</w:t>
      </w:r>
      <w:r w:rsidRPr="009F3672">
        <w:rPr>
          <w:spacing w:val="-2"/>
          <w:sz w:val="28"/>
          <w:szCs w:val="28"/>
        </w:rPr>
        <w:t>участка</w:t>
      </w:r>
      <w:r w:rsidRPr="009F3672">
        <w:rPr>
          <w:spacing w:val="-2"/>
          <w:sz w:val="28"/>
          <w:szCs w:val="28"/>
        </w:rPr>
        <w:br/>
      </w:r>
    </w:p>
    <w:p w:rsidR="0017068C" w:rsidRPr="009F3672" w:rsidRDefault="0017068C" w:rsidP="007F4917">
      <w:pPr>
        <w:shd w:val="clear" w:color="auto" w:fill="FFFFFF"/>
        <w:spacing w:after="0" w:line="240" w:lineRule="auto"/>
        <w:jc w:val="both"/>
        <w:rPr>
          <w:spacing w:val="-2"/>
          <w:sz w:val="28"/>
          <w:szCs w:val="28"/>
        </w:rPr>
      </w:pPr>
    </w:p>
    <w:p w:rsidR="0017068C" w:rsidRPr="009F3672" w:rsidRDefault="0017068C" w:rsidP="008130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jc w:val="center"/>
        <w:rPr>
          <w:spacing w:val="-1"/>
          <w:sz w:val="28"/>
          <w:szCs w:val="28"/>
        </w:rPr>
        <w:sectPr w:rsidR="0017068C" w:rsidRPr="009F3672" w:rsidSect="007F4917">
          <w:type w:val="continuous"/>
          <w:pgSz w:w="11906" w:h="16838"/>
          <w:pgMar w:top="567" w:right="1134" w:bottom="567" w:left="1418" w:header="709" w:footer="709" w:gutter="0"/>
          <w:cols w:num="2" w:space="708"/>
          <w:rtlGutter/>
          <w:docGrid w:linePitch="360"/>
        </w:sectPr>
      </w:pPr>
      <w:r w:rsidRPr="009F3672">
        <w:rPr>
          <w:spacing w:val="-2"/>
          <w:sz w:val="28"/>
          <w:szCs w:val="28"/>
        </w:rPr>
        <w:t>Право оформленияземельного участка в долгосрочную аренду</w:t>
      </w:r>
    </w:p>
    <w:p w:rsidR="0017068C" w:rsidRPr="009F3672" w:rsidRDefault="0017068C" w:rsidP="00C5530D">
      <w:pPr>
        <w:jc w:val="center"/>
        <w:rPr>
          <w:b/>
          <w:bCs/>
          <w:sz w:val="28"/>
          <w:szCs w:val="28"/>
        </w:rPr>
      </w:pPr>
    </w:p>
    <w:p w:rsidR="0017068C" w:rsidRPr="009F3672" w:rsidRDefault="0017068C" w:rsidP="00C5530D">
      <w:pPr>
        <w:jc w:val="center"/>
        <w:rPr>
          <w:b/>
          <w:bCs/>
          <w:sz w:val="28"/>
          <w:szCs w:val="28"/>
        </w:rPr>
      </w:pPr>
    </w:p>
    <w:p w:rsidR="0017068C" w:rsidRPr="009F3672" w:rsidRDefault="0017068C" w:rsidP="00C5530D">
      <w:pPr>
        <w:jc w:val="center"/>
        <w:rPr>
          <w:b/>
          <w:bCs/>
          <w:sz w:val="28"/>
          <w:szCs w:val="28"/>
        </w:rPr>
      </w:pPr>
    </w:p>
    <w:p w:rsidR="0017068C" w:rsidRPr="009F3672" w:rsidRDefault="0017068C" w:rsidP="00C5530D">
      <w:pPr>
        <w:jc w:val="center"/>
        <w:rPr>
          <w:b/>
          <w:bCs/>
          <w:sz w:val="28"/>
          <w:szCs w:val="28"/>
        </w:rPr>
      </w:pPr>
    </w:p>
    <w:p w:rsidR="0017068C" w:rsidRPr="009F3672" w:rsidRDefault="0017068C" w:rsidP="00C5530D">
      <w:pPr>
        <w:jc w:val="center"/>
        <w:rPr>
          <w:b/>
          <w:bCs/>
          <w:sz w:val="28"/>
          <w:szCs w:val="28"/>
        </w:rPr>
      </w:pPr>
    </w:p>
    <w:p w:rsidR="0017068C" w:rsidRPr="009F3672" w:rsidRDefault="0017068C" w:rsidP="00C5530D">
      <w:pPr>
        <w:jc w:val="center"/>
        <w:rPr>
          <w:b/>
          <w:bCs/>
          <w:sz w:val="28"/>
          <w:szCs w:val="28"/>
        </w:rPr>
      </w:pPr>
    </w:p>
    <w:p w:rsidR="0017068C" w:rsidRPr="009F3672" w:rsidRDefault="0017068C" w:rsidP="00C5530D">
      <w:pPr>
        <w:jc w:val="center"/>
        <w:rPr>
          <w:b/>
          <w:bCs/>
          <w:sz w:val="28"/>
          <w:szCs w:val="28"/>
        </w:rPr>
      </w:pPr>
    </w:p>
    <w:p w:rsidR="0017068C" w:rsidRPr="009F3672" w:rsidRDefault="0017068C" w:rsidP="003D3959">
      <w:pPr>
        <w:pageBreakBefore/>
        <w:jc w:val="center"/>
        <w:rPr>
          <w:b/>
          <w:bCs/>
          <w:sz w:val="28"/>
          <w:szCs w:val="28"/>
        </w:rPr>
      </w:pPr>
      <w:r w:rsidRPr="009F3672">
        <w:rPr>
          <w:b/>
          <w:bCs/>
          <w:sz w:val="28"/>
          <w:szCs w:val="28"/>
        </w:rPr>
        <w:t xml:space="preserve">БЛОК-СХЕМА </w:t>
      </w:r>
    </w:p>
    <w:p w:rsidR="0017068C" w:rsidRPr="00A47F99" w:rsidRDefault="0017068C" w:rsidP="004B2C80">
      <w:pPr>
        <w:pStyle w:val="21"/>
        <w:spacing w:after="200"/>
        <w:ind w:right="-144"/>
        <w:jc w:val="center"/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</w:pPr>
      <w:r w:rsidRPr="009F3672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Порядок получения государственной поддержки при реализации инвестиционных проектов </w:t>
      </w:r>
      <w:r w:rsidRPr="009F3672">
        <w:rPr>
          <w:rFonts w:ascii="Didot Cyr" w:hAnsi="Didot Cyr" w:cs="Didot Cyr"/>
          <w:b/>
          <w:bCs/>
          <w:i w:val="0"/>
          <w:iCs w:val="0"/>
          <w:color w:val="auto"/>
          <w:spacing w:val="-4"/>
          <w:sz w:val="28"/>
          <w:szCs w:val="28"/>
        </w:rPr>
        <w:t>в форме о</w:t>
      </w:r>
      <w:r w:rsidRPr="009F3672">
        <w:rPr>
          <w:rFonts w:ascii="Didot Cyr" w:hAnsi="Didot Cyr" w:cs="Didot Cyr"/>
          <w:b/>
          <w:bCs/>
          <w:i w:val="0"/>
          <w:iCs w:val="0"/>
          <w:color w:val="auto"/>
          <w:sz w:val="28"/>
          <w:szCs w:val="28"/>
        </w:rPr>
        <w:t>свобождения от налога на имущество,  снижения налоговой ставки налога на прибыль организаций, предоставления государственных гарантий Липецкой области,   а также предоставления  объектов областного залогового фонда для обеспечения исполнения обязательств субъектами инвестиционной деятельности</w:t>
      </w:r>
      <w:r w:rsidRPr="009F3672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в соответствии с закон</w:t>
      </w:r>
      <w:r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ами</w:t>
      </w:r>
      <w:r w:rsidRPr="009F3672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Липецкой области «О поддержке инвестиций в экономику Липецкой области»</w:t>
      </w:r>
      <w:r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и «О залоговом фонде </w:t>
      </w:r>
      <w:r w:rsidRPr="00A47F99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Липецкой области»</w:t>
      </w:r>
    </w:p>
    <w:p w:rsidR="0017068C" w:rsidRPr="009F3672" w:rsidRDefault="0017068C" w:rsidP="00796DE5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/>
        <w:jc w:val="center"/>
        <w:rPr>
          <w:spacing w:val="-4"/>
          <w:sz w:val="28"/>
          <w:szCs w:val="28"/>
        </w:rPr>
      </w:pPr>
      <w:r w:rsidRPr="009F3672">
        <w:rPr>
          <w:spacing w:val="-4"/>
          <w:sz w:val="28"/>
          <w:szCs w:val="28"/>
        </w:rPr>
        <w:t>Публикация объявления о конкурсе инвестиционных проектов, проводимом администрацией Липецкой области для оказания государственной поддержки</w:t>
      </w:r>
    </w:p>
    <w:p w:rsidR="0017068C" w:rsidRPr="009F3672" w:rsidRDefault="0017068C" w:rsidP="00796DE5">
      <w:pPr>
        <w:shd w:val="clear" w:color="auto" w:fill="FFFFFF"/>
        <w:spacing w:after="0" w:line="240" w:lineRule="auto"/>
        <w:ind w:firstLine="709"/>
        <w:jc w:val="both"/>
        <w:rPr>
          <w:spacing w:val="-4"/>
          <w:sz w:val="28"/>
          <w:szCs w:val="28"/>
        </w:rPr>
      </w:pPr>
      <w:r>
        <w:rPr>
          <w:noProof/>
          <w:lang w:eastAsia="ru-RU"/>
        </w:rPr>
        <w:pict>
          <v:shape id="_x0000_s1046" type="#_x0000_t32" style="position:absolute;left:0;text-align:left;margin-left:234.35pt;margin-top:.95pt;width:0;height:12.75pt;z-index:251672576;visibility:visible">
            <v:stroke endarrow="block"/>
          </v:shape>
        </w:pict>
      </w:r>
    </w:p>
    <w:p w:rsidR="0017068C" w:rsidRPr="009F3672" w:rsidRDefault="0017068C" w:rsidP="00443070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jc w:val="center"/>
        <w:rPr>
          <w:spacing w:val="-4"/>
          <w:sz w:val="28"/>
          <w:szCs w:val="28"/>
        </w:rPr>
      </w:pPr>
      <w:r w:rsidRPr="009F3672">
        <w:rPr>
          <w:spacing w:val="-4"/>
          <w:sz w:val="28"/>
          <w:szCs w:val="28"/>
        </w:rPr>
        <w:t>Подача заявки субъектом инвестиционной деятельности</w:t>
      </w:r>
    </w:p>
    <w:p w:rsidR="0017068C" w:rsidRPr="009F3672" w:rsidRDefault="0017068C" w:rsidP="00443070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jc w:val="center"/>
        <w:rPr>
          <w:spacing w:val="-4"/>
          <w:sz w:val="28"/>
          <w:szCs w:val="28"/>
        </w:rPr>
      </w:pPr>
      <w:r w:rsidRPr="009F3672">
        <w:rPr>
          <w:spacing w:val="-4"/>
          <w:sz w:val="28"/>
          <w:szCs w:val="28"/>
        </w:rPr>
        <w:t xml:space="preserve">в виде пакета документов, необходимых для принятия решения о предоставлении государственной  поддержки организатору конкурса - управлению инвестиций и международных связей Липецкой области в течение 30 дней со дня публикации объявления о конкурсе </w:t>
      </w:r>
    </w:p>
    <w:p w:rsidR="0017068C" w:rsidRPr="009F3672" w:rsidRDefault="0017068C" w:rsidP="00443070">
      <w:pPr>
        <w:shd w:val="clear" w:color="auto" w:fill="FFFFFF"/>
        <w:spacing w:after="0" w:line="240" w:lineRule="auto"/>
        <w:ind w:firstLine="709"/>
        <w:jc w:val="both"/>
        <w:rPr>
          <w:spacing w:val="-4"/>
          <w:sz w:val="28"/>
          <w:szCs w:val="28"/>
        </w:rPr>
      </w:pPr>
      <w:r>
        <w:rPr>
          <w:noProof/>
          <w:lang w:eastAsia="ru-RU"/>
        </w:rPr>
        <w:pict>
          <v:shape id="_x0000_s1047" type="#_x0000_t32" style="position:absolute;left:0;text-align:left;margin-left:234.35pt;margin-top:.95pt;width:0;height:12.75pt;z-index:251671552;visibility:visible">
            <v:stroke endarrow="block"/>
          </v:shape>
        </w:pict>
      </w:r>
    </w:p>
    <w:p w:rsidR="0017068C" w:rsidRPr="009F3672" w:rsidRDefault="0017068C" w:rsidP="004430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ind w:firstLine="709"/>
        <w:jc w:val="center"/>
        <w:rPr>
          <w:spacing w:val="-4"/>
          <w:sz w:val="28"/>
          <w:szCs w:val="28"/>
        </w:rPr>
      </w:pPr>
      <w:r w:rsidRPr="009F3672">
        <w:rPr>
          <w:spacing w:val="-4"/>
          <w:sz w:val="28"/>
          <w:szCs w:val="28"/>
        </w:rPr>
        <w:t>Заключение организатора конкурса о соответствии заявки действующему законодательству</w:t>
      </w:r>
    </w:p>
    <w:p w:rsidR="0017068C" w:rsidRPr="009F3672" w:rsidRDefault="0017068C" w:rsidP="00443070">
      <w:pPr>
        <w:shd w:val="clear" w:color="auto" w:fill="FFFFFF"/>
        <w:spacing w:after="0" w:line="240" w:lineRule="auto"/>
        <w:ind w:firstLine="709"/>
        <w:jc w:val="both"/>
        <w:rPr>
          <w:spacing w:val="-4"/>
          <w:sz w:val="28"/>
          <w:szCs w:val="28"/>
        </w:rPr>
      </w:pPr>
      <w:r>
        <w:rPr>
          <w:noProof/>
          <w:lang w:eastAsia="ru-RU"/>
        </w:rPr>
        <w:pict>
          <v:shape id="_x0000_s1048" type="#_x0000_t32" style="position:absolute;left:0;text-align:left;margin-left:234.35pt;margin-top:1.4pt;width:0;height:15pt;z-index:251670528;visibility:visible">
            <v:stroke endarrow="block"/>
          </v:shape>
        </w:pict>
      </w:r>
    </w:p>
    <w:p w:rsidR="0017068C" w:rsidRPr="009F3672" w:rsidRDefault="0017068C" w:rsidP="004430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ind w:firstLine="709"/>
        <w:jc w:val="center"/>
        <w:rPr>
          <w:spacing w:val="-4"/>
          <w:sz w:val="28"/>
          <w:szCs w:val="28"/>
        </w:rPr>
      </w:pPr>
      <w:r w:rsidRPr="009F3672">
        <w:rPr>
          <w:spacing w:val="-4"/>
          <w:sz w:val="28"/>
          <w:szCs w:val="28"/>
        </w:rPr>
        <w:t>Передача комплекта документов в комиссию по отбору инвестиционных проектов для оказания господдержки</w:t>
      </w:r>
    </w:p>
    <w:p w:rsidR="0017068C" w:rsidRPr="009F3672" w:rsidRDefault="0017068C" w:rsidP="00443070">
      <w:pPr>
        <w:shd w:val="clear" w:color="auto" w:fill="FFFFFF"/>
        <w:spacing w:after="0" w:line="240" w:lineRule="auto"/>
        <w:ind w:firstLine="709"/>
        <w:jc w:val="both"/>
        <w:rPr>
          <w:spacing w:val="-4"/>
          <w:sz w:val="28"/>
          <w:szCs w:val="28"/>
        </w:rPr>
      </w:pPr>
      <w:r>
        <w:rPr>
          <w:noProof/>
          <w:lang w:eastAsia="ru-RU"/>
        </w:rPr>
        <w:pict>
          <v:shape id="AutoShape 7" o:spid="_x0000_s1049" type="#_x0000_t32" style="position:absolute;left:0;text-align:left;margin-left:234.35pt;margin-top:2.6pt;width:0;height:13.5pt;z-index:251669504;visibility:visible">
            <v:stroke endarrow="block"/>
          </v:shape>
        </w:pict>
      </w:r>
    </w:p>
    <w:p w:rsidR="0017068C" w:rsidRPr="009F3672" w:rsidRDefault="0017068C" w:rsidP="0044307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FF"/>
        <w:spacing w:after="0" w:line="240" w:lineRule="auto"/>
        <w:jc w:val="center"/>
        <w:rPr>
          <w:spacing w:val="-4"/>
          <w:sz w:val="28"/>
          <w:szCs w:val="28"/>
        </w:rPr>
      </w:pPr>
      <w:r w:rsidRPr="009F3672">
        <w:rPr>
          <w:spacing w:val="-4"/>
          <w:sz w:val="28"/>
          <w:szCs w:val="28"/>
        </w:rPr>
        <w:t>Рассмотрение  заявки инвестора на получение  государственной поддержки комиссией по отбору инвестиционных проектов для оказания господдержки</w:t>
      </w:r>
    </w:p>
    <w:p w:rsidR="0017068C" w:rsidRPr="009F3672" w:rsidRDefault="0017068C" w:rsidP="00443070">
      <w:pPr>
        <w:shd w:val="clear" w:color="auto" w:fill="FFFFFF"/>
        <w:spacing w:after="0" w:line="240" w:lineRule="auto"/>
        <w:ind w:firstLine="709"/>
        <w:jc w:val="both"/>
        <w:rPr>
          <w:spacing w:val="-4"/>
          <w:sz w:val="28"/>
          <w:szCs w:val="28"/>
        </w:rPr>
      </w:pPr>
      <w:r>
        <w:rPr>
          <w:noProof/>
          <w:lang w:eastAsia="ru-RU"/>
        </w:rPr>
        <w:pict>
          <v:shape id="AutoShape 6" o:spid="_x0000_s1050" type="#_x0000_t32" style="position:absolute;left:0;text-align:left;margin-left:234.35pt;margin-top:1.05pt;width:0;height:13.5pt;z-index:251668480;visibility:visible">
            <v:stroke endarrow="block"/>
          </v:shape>
        </w:pict>
      </w:r>
    </w:p>
    <w:p w:rsidR="0017068C" w:rsidRPr="009F3672" w:rsidRDefault="0017068C" w:rsidP="00402D9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jc w:val="center"/>
        <w:rPr>
          <w:spacing w:val="-4"/>
          <w:sz w:val="28"/>
          <w:szCs w:val="28"/>
        </w:rPr>
      </w:pPr>
      <w:r w:rsidRPr="009F3672">
        <w:rPr>
          <w:spacing w:val="-4"/>
          <w:sz w:val="28"/>
          <w:szCs w:val="28"/>
        </w:rPr>
        <w:t>Решение комиссии по отбору инвестиционных проектов о предоставлении господдержки выносится не позднее 30 дней со дня окончания приема заявок</w:t>
      </w:r>
    </w:p>
    <w:p w:rsidR="0017068C" w:rsidRPr="009F3672" w:rsidRDefault="0017068C" w:rsidP="00443070">
      <w:pPr>
        <w:shd w:val="clear" w:color="auto" w:fill="FFFFFF"/>
        <w:spacing w:after="0" w:line="240" w:lineRule="auto"/>
        <w:ind w:firstLine="709"/>
        <w:jc w:val="both"/>
        <w:rPr>
          <w:spacing w:val="-4"/>
          <w:sz w:val="28"/>
          <w:szCs w:val="28"/>
        </w:rPr>
      </w:pPr>
      <w:r>
        <w:rPr>
          <w:noProof/>
          <w:lang w:eastAsia="ru-RU"/>
        </w:rPr>
        <w:pict>
          <v:shape id="AutoShape 2" o:spid="_x0000_s1051" type="#_x0000_t32" style="position:absolute;left:0;text-align:left;margin-left:234.35pt;margin-top:2.25pt;width:0;height:20.25pt;z-index:251664384;visibility:visible"/>
        </w:pict>
      </w:r>
    </w:p>
    <w:p w:rsidR="0017068C" w:rsidRPr="009F3672" w:rsidRDefault="0017068C" w:rsidP="00443070">
      <w:pPr>
        <w:jc w:val="center"/>
        <w:rPr>
          <w:sz w:val="28"/>
          <w:szCs w:val="28"/>
        </w:rPr>
      </w:pPr>
      <w:r>
        <w:rPr>
          <w:noProof/>
          <w:lang w:eastAsia="ru-RU"/>
        </w:rPr>
        <w:pict>
          <v:shape id="AutoShape 4" o:spid="_x0000_s1052" type="#_x0000_t32" style="position:absolute;left:0;text-align:left;margin-left:365.6pt;margin-top:6.55pt;width:0;height:37.5pt;z-index:251666432;visibility:visible">
            <v:stroke endarrow="block"/>
          </v:shape>
        </w:pict>
      </w:r>
      <w:r>
        <w:rPr>
          <w:noProof/>
          <w:lang w:eastAsia="ru-RU"/>
        </w:rPr>
        <w:pict>
          <v:shape id="AutoShape 5" o:spid="_x0000_s1053" type="#_x0000_t32" style="position:absolute;left:0;text-align:left;margin-left:108.35pt;margin-top:6.55pt;width:0;height:37.5pt;z-index:251667456;visibility:visible">
            <v:stroke endarrow="block"/>
          </v:shape>
        </w:pict>
      </w:r>
      <w:r>
        <w:rPr>
          <w:noProof/>
          <w:lang w:eastAsia="ru-RU"/>
        </w:rPr>
        <w:pict>
          <v:shape id="AutoShape 3" o:spid="_x0000_s1054" type="#_x0000_t32" style="position:absolute;left:0;text-align:left;margin-left:108.35pt;margin-top:6.4pt;width:257.25pt;height:0;z-index:251665408;visibility:visible"/>
        </w:pict>
      </w:r>
    </w:p>
    <w:p w:rsidR="0017068C" w:rsidRPr="009F3672" w:rsidRDefault="0017068C" w:rsidP="001C083A">
      <w:pPr>
        <w:shd w:val="clear" w:color="auto" w:fill="FFFFFF"/>
        <w:spacing w:after="0" w:line="240" w:lineRule="auto"/>
        <w:jc w:val="both"/>
        <w:rPr>
          <w:spacing w:val="-1"/>
          <w:sz w:val="28"/>
          <w:szCs w:val="28"/>
        </w:rPr>
      </w:pPr>
    </w:p>
    <w:p w:rsidR="0017068C" w:rsidRPr="009F3672" w:rsidRDefault="0017068C" w:rsidP="001C08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jc w:val="both"/>
        <w:rPr>
          <w:spacing w:val="-4"/>
          <w:sz w:val="28"/>
          <w:szCs w:val="28"/>
        </w:rPr>
        <w:sectPr w:rsidR="0017068C" w:rsidRPr="009F3672" w:rsidSect="0037407C">
          <w:type w:val="continuous"/>
          <w:pgSz w:w="11906" w:h="16838"/>
          <w:pgMar w:top="567" w:right="1134" w:bottom="567" w:left="1418" w:header="709" w:footer="709" w:gutter="0"/>
          <w:cols w:space="708"/>
          <w:rtlGutter/>
          <w:docGrid w:linePitch="360"/>
        </w:sectPr>
      </w:pPr>
    </w:p>
    <w:p w:rsidR="0017068C" w:rsidRPr="009F3672" w:rsidRDefault="0017068C" w:rsidP="001C08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jc w:val="center"/>
        <w:rPr>
          <w:spacing w:val="-2"/>
          <w:sz w:val="28"/>
          <w:szCs w:val="28"/>
        </w:rPr>
      </w:pPr>
      <w:r w:rsidRPr="009F3672">
        <w:rPr>
          <w:spacing w:val="-4"/>
          <w:sz w:val="28"/>
          <w:szCs w:val="28"/>
        </w:rPr>
        <w:t>Предоставление  государственной поддержки</w:t>
      </w:r>
    </w:p>
    <w:p w:rsidR="0017068C" w:rsidRPr="009F3672" w:rsidRDefault="0017068C" w:rsidP="001C083A">
      <w:pPr>
        <w:shd w:val="clear" w:color="auto" w:fill="FFFFFF"/>
        <w:spacing w:after="0" w:line="240" w:lineRule="auto"/>
        <w:jc w:val="both"/>
        <w:rPr>
          <w:spacing w:val="-2"/>
          <w:sz w:val="28"/>
          <w:szCs w:val="28"/>
        </w:rPr>
      </w:pPr>
    </w:p>
    <w:p w:rsidR="0017068C" w:rsidRPr="009F3672" w:rsidRDefault="0017068C" w:rsidP="001C08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jc w:val="center"/>
        <w:rPr>
          <w:spacing w:val="-1"/>
          <w:sz w:val="28"/>
          <w:szCs w:val="28"/>
        </w:rPr>
        <w:sectPr w:rsidR="0017068C" w:rsidRPr="009F3672" w:rsidSect="007F4917">
          <w:type w:val="continuous"/>
          <w:pgSz w:w="11906" w:h="16838"/>
          <w:pgMar w:top="567" w:right="1134" w:bottom="567" w:left="1418" w:header="709" w:footer="709" w:gutter="0"/>
          <w:cols w:num="2" w:space="708"/>
          <w:rtlGutter/>
          <w:docGrid w:linePitch="360"/>
        </w:sectPr>
      </w:pPr>
      <w:r w:rsidRPr="009F3672">
        <w:rPr>
          <w:spacing w:val="-2"/>
          <w:sz w:val="28"/>
          <w:szCs w:val="28"/>
        </w:rPr>
        <w:t xml:space="preserve">Отказ в предоставлении государственной поддержки </w:t>
      </w:r>
    </w:p>
    <w:p w:rsidR="0017068C" w:rsidRPr="009F3672" w:rsidRDefault="0017068C" w:rsidP="001C083A">
      <w:pPr>
        <w:jc w:val="center"/>
        <w:rPr>
          <w:b/>
          <w:bCs/>
          <w:sz w:val="28"/>
          <w:szCs w:val="28"/>
        </w:rPr>
      </w:pPr>
    </w:p>
    <w:p w:rsidR="0017068C" w:rsidRPr="009F3672" w:rsidRDefault="0017068C" w:rsidP="00443070">
      <w:pPr>
        <w:jc w:val="center"/>
        <w:rPr>
          <w:sz w:val="28"/>
          <w:szCs w:val="28"/>
        </w:rPr>
      </w:pPr>
    </w:p>
    <w:p w:rsidR="0017068C" w:rsidRPr="009F3672" w:rsidRDefault="0017068C" w:rsidP="00443070">
      <w:pPr>
        <w:jc w:val="center"/>
        <w:rPr>
          <w:sz w:val="28"/>
          <w:szCs w:val="28"/>
        </w:rPr>
      </w:pPr>
    </w:p>
    <w:p w:rsidR="0017068C" w:rsidRPr="009F3672" w:rsidRDefault="0017068C" w:rsidP="00C5530D">
      <w:pPr>
        <w:jc w:val="center"/>
        <w:rPr>
          <w:b/>
          <w:bCs/>
          <w:sz w:val="28"/>
          <w:szCs w:val="28"/>
        </w:rPr>
      </w:pPr>
    </w:p>
    <w:p w:rsidR="0017068C" w:rsidRPr="009F3672" w:rsidRDefault="0017068C" w:rsidP="00C5530D">
      <w:pPr>
        <w:pageBreakBefore/>
        <w:jc w:val="center"/>
        <w:rPr>
          <w:b/>
          <w:bCs/>
          <w:sz w:val="28"/>
          <w:szCs w:val="28"/>
        </w:rPr>
      </w:pPr>
      <w:r w:rsidRPr="009F3672">
        <w:rPr>
          <w:b/>
          <w:bCs/>
          <w:sz w:val="28"/>
          <w:szCs w:val="28"/>
        </w:rPr>
        <w:t xml:space="preserve">БЛОК-СХЕМА </w:t>
      </w:r>
    </w:p>
    <w:p w:rsidR="0017068C" w:rsidRPr="00A47F99" w:rsidRDefault="0017068C" w:rsidP="00DF602D">
      <w:pPr>
        <w:numPr>
          <w:ilvl w:val="0"/>
          <w:numId w:val="10"/>
        </w:numPr>
        <w:spacing w:after="0" w:line="240" w:lineRule="auto"/>
        <w:jc w:val="center"/>
        <w:rPr>
          <w:b/>
          <w:bCs/>
          <w:sz w:val="28"/>
          <w:szCs w:val="28"/>
        </w:rPr>
      </w:pPr>
      <w:r w:rsidRPr="009F3672">
        <w:rPr>
          <w:b/>
          <w:bCs/>
          <w:sz w:val="28"/>
          <w:szCs w:val="28"/>
        </w:rPr>
        <w:t xml:space="preserve">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из областного бюджета </w:t>
      </w:r>
      <w:r>
        <w:rPr>
          <w:b/>
          <w:bCs/>
          <w:sz w:val="28"/>
          <w:szCs w:val="28"/>
        </w:rPr>
        <w:t>в</w:t>
      </w:r>
      <w:r w:rsidRPr="00807DC7">
        <w:rPr>
          <w:b/>
          <w:bCs/>
          <w:sz w:val="28"/>
          <w:szCs w:val="28"/>
        </w:rPr>
        <w:t>2014</w:t>
      </w:r>
      <w:r w:rsidRPr="00A47F99">
        <w:rPr>
          <w:b/>
          <w:bCs/>
          <w:sz w:val="28"/>
          <w:szCs w:val="28"/>
        </w:rPr>
        <w:t>году</w:t>
      </w:r>
    </w:p>
    <w:p w:rsidR="0017068C" w:rsidRPr="009F3672" w:rsidRDefault="0017068C" w:rsidP="00F3679B">
      <w:pPr>
        <w:pStyle w:val="a1"/>
        <w:numPr>
          <w:ilvl w:val="0"/>
          <w:numId w:val="10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</w:tabs>
        <w:ind w:left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7068C" w:rsidRPr="00807DC7" w:rsidRDefault="0017068C" w:rsidP="00810739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jc w:val="center"/>
        <w:rPr>
          <w:sz w:val="28"/>
          <w:szCs w:val="28"/>
        </w:rPr>
      </w:pPr>
      <w:r w:rsidRPr="009F3672">
        <w:rPr>
          <w:sz w:val="28"/>
          <w:szCs w:val="28"/>
        </w:rPr>
        <w:t xml:space="preserve">Претендент на получение субсидии должен соответствовать требованиям, определенным законом Липецкой области </w:t>
      </w:r>
      <w:r w:rsidRPr="00807DC7">
        <w:rPr>
          <w:sz w:val="28"/>
          <w:szCs w:val="28"/>
        </w:rPr>
        <w:t xml:space="preserve">«Об областном бюджете на 2014 год и на плановый период 2015 и 2016 годов» от 04.12.2013 №218-ОЗ </w:t>
      </w:r>
    </w:p>
    <w:p w:rsidR="0017068C" w:rsidRPr="00807DC7" w:rsidRDefault="0017068C" w:rsidP="00810739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jc w:val="center"/>
        <w:rPr>
          <w:spacing w:val="-4"/>
          <w:sz w:val="28"/>
          <w:szCs w:val="28"/>
        </w:rPr>
      </w:pPr>
      <w:r w:rsidRPr="00807DC7">
        <w:rPr>
          <w:sz w:val="28"/>
          <w:szCs w:val="28"/>
        </w:rPr>
        <w:t>(приложение 33)</w:t>
      </w:r>
    </w:p>
    <w:p w:rsidR="0017068C" w:rsidRPr="009F3672" w:rsidRDefault="0017068C" w:rsidP="008D718C">
      <w:pPr>
        <w:shd w:val="clear" w:color="auto" w:fill="FFFFFF"/>
        <w:spacing w:after="0" w:line="240" w:lineRule="auto"/>
        <w:ind w:firstLine="709"/>
        <w:jc w:val="both"/>
        <w:rPr>
          <w:spacing w:val="-4"/>
          <w:sz w:val="28"/>
          <w:szCs w:val="28"/>
        </w:rPr>
      </w:pPr>
      <w:r>
        <w:rPr>
          <w:noProof/>
          <w:lang w:eastAsia="ru-RU"/>
        </w:rPr>
        <w:pict>
          <v:shape id="AutoShape 9" o:spid="_x0000_s1055" type="#_x0000_t32" style="position:absolute;left:0;text-align:left;margin-left:228.35pt;margin-top:.15pt;width:0;height:12.75pt;z-index:251642880;visibility:visible">
            <v:stroke endarrow="block"/>
          </v:shape>
        </w:pict>
      </w:r>
    </w:p>
    <w:p w:rsidR="0017068C" w:rsidRPr="009F3672" w:rsidRDefault="0017068C" w:rsidP="00DF602D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jc w:val="center"/>
        <w:rPr>
          <w:spacing w:val="-4"/>
          <w:sz w:val="28"/>
          <w:szCs w:val="28"/>
        </w:rPr>
      </w:pPr>
      <w:r w:rsidRPr="009F3672">
        <w:rPr>
          <w:spacing w:val="-4"/>
          <w:sz w:val="28"/>
          <w:szCs w:val="28"/>
        </w:rPr>
        <w:t>Подача заявки  субъектом инвестиционной деятельности</w:t>
      </w:r>
    </w:p>
    <w:p w:rsidR="0017068C" w:rsidRPr="009F3672" w:rsidRDefault="0017068C" w:rsidP="00DF602D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jc w:val="center"/>
        <w:rPr>
          <w:spacing w:val="-4"/>
          <w:sz w:val="28"/>
          <w:szCs w:val="28"/>
        </w:rPr>
      </w:pPr>
      <w:r w:rsidRPr="009F3672">
        <w:rPr>
          <w:spacing w:val="-4"/>
          <w:sz w:val="28"/>
          <w:szCs w:val="28"/>
        </w:rPr>
        <w:t xml:space="preserve">в виде пакета документов, необходимых для принятия решения о предоставлении государственной  поддержки главному распорядителю бюджетных средств  в соответствующей отрасли </w:t>
      </w:r>
    </w:p>
    <w:p w:rsidR="0017068C" w:rsidRPr="009F3672" w:rsidRDefault="0017068C" w:rsidP="00DF602D">
      <w:pPr>
        <w:shd w:val="clear" w:color="auto" w:fill="FFFFFF"/>
        <w:spacing w:after="0" w:line="240" w:lineRule="auto"/>
        <w:ind w:firstLine="709"/>
        <w:jc w:val="both"/>
        <w:rPr>
          <w:spacing w:val="-4"/>
          <w:sz w:val="28"/>
          <w:szCs w:val="28"/>
        </w:rPr>
      </w:pPr>
      <w:r>
        <w:rPr>
          <w:noProof/>
          <w:lang w:eastAsia="ru-RU"/>
        </w:rPr>
        <w:pict>
          <v:shape id="_x0000_s1056" type="#_x0000_t32" style="position:absolute;left:0;text-align:left;margin-left:234.35pt;margin-top:.95pt;width:0;height:12.75pt;z-index:251673600;visibility:visible">
            <v:stroke endarrow="block"/>
          </v:shape>
        </w:pict>
      </w:r>
    </w:p>
    <w:p w:rsidR="0017068C" w:rsidRPr="009F3672" w:rsidRDefault="0017068C" w:rsidP="008107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ind w:firstLine="709"/>
        <w:jc w:val="center"/>
        <w:rPr>
          <w:spacing w:val="-4"/>
          <w:sz w:val="28"/>
          <w:szCs w:val="28"/>
        </w:rPr>
      </w:pPr>
      <w:r w:rsidRPr="009F3672">
        <w:rPr>
          <w:spacing w:val="-4"/>
          <w:sz w:val="28"/>
          <w:szCs w:val="28"/>
        </w:rPr>
        <w:t>Проверка отраслевым исполнительным органом государственной власти Липецкой области соответствия заявки действующему порядку</w:t>
      </w:r>
    </w:p>
    <w:p w:rsidR="0017068C" w:rsidRPr="009F3672" w:rsidRDefault="0017068C" w:rsidP="008D718C">
      <w:pPr>
        <w:shd w:val="clear" w:color="auto" w:fill="FFFFFF"/>
        <w:spacing w:after="0" w:line="240" w:lineRule="auto"/>
        <w:ind w:firstLine="709"/>
        <w:jc w:val="both"/>
        <w:rPr>
          <w:spacing w:val="-4"/>
          <w:sz w:val="28"/>
          <w:szCs w:val="28"/>
        </w:rPr>
      </w:pPr>
      <w:r>
        <w:rPr>
          <w:noProof/>
          <w:lang w:eastAsia="ru-RU"/>
        </w:rPr>
        <w:pict>
          <v:shape id="AutoShape 8" o:spid="_x0000_s1057" type="#_x0000_t32" style="position:absolute;left:0;text-align:left;margin-left:234.35pt;margin-top:1.4pt;width:0;height:15pt;z-index:251641856;visibility:visible">
            <v:stroke endarrow="block"/>
          </v:shape>
        </w:pict>
      </w:r>
    </w:p>
    <w:p w:rsidR="0017068C" w:rsidRPr="009F3672" w:rsidRDefault="0017068C" w:rsidP="008107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jc w:val="center"/>
        <w:rPr>
          <w:spacing w:val="-4"/>
          <w:sz w:val="28"/>
          <w:szCs w:val="28"/>
        </w:rPr>
      </w:pPr>
      <w:r w:rsidRPr="009F3672">
        <w:rPr>
          <w:spacing w:val="-4"/>
          <w:sz w:val="28"/>
          <w:szCs w:val="28"/>
        </w:rPr>
        <w:t xml:space="preserve">Главный распорядитель бюджетных средств  в соответствующей отрасли готовит приказ о выплате субсидий из областного бюджета в разрезе получателей субсидий и перечисляет субсидии на расчетный счет каждого получателя субсидии </w:t>
      </w:r>
    </w:p>
    <w:sectPr w:rsidR="0017068C" w:rsidRPr="009F3672" w:rsidSect="00DF602D">
      <w:type w:val="continuous"/>
      <w:pgSz w:w="11906" w:h="16838"/>
      <w:pgMar w:top="567" w:right="1134" w:bottom="567" w:left="1418" w:header="709" w:footer="709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Dido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Didot Cy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000003"/>
    <w:multiLevelType w:val="multilevel"/>
    <w:tmpl w:val="894EE875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/>
      </w:pPr>
      <w:rPr>
        <w:rFonts w:hint="default"/>
        <w:position w:val="0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 w:firstLine="360"/>
      </w:pPr>
      <w:rPr>
        <w:rFonts w:hint="default"/>
        <w:position w:val="0"/>
      </w:rPr>
    </w:lvl>
    <w:lvl w:ilvl="2">
      <w:start w:val="1"/>
      <w:numFmt w:val="decimal"/>
      <w:isLgl/>
      <w:lvlText w:val="%3."/>
      <w:lvlJc w:val="left"/>
      <w:pPr>
        <w:tabs>
          <w:tab w:val="num" w:pos="360"/>
        </w:tabs>
        <w:ind w:left="3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4">
      <w:start w:val="1"/>
      <w:numFmt w:val="decimal"/>
      <w:isLgl/>
      <w:lvlText w:val="%5."/>
      <w:lvlJc w:val="left"/>
      <w:pPr>
        <w:tabs>
          <w:tab w:val="num" w:pos="360"/>
        </w:tabs>
        <w:ind w:left="360" w:firstLine="1440"/>
      </w:pPr>
      <w:rPr>
        <w:rFonts w:hint="default"/>
        <w:position w:val="0"/>
      </w:rPr>
    </w:lvl>
    <w:lvl w:ilvl="5">
      <w:start w:val="1"/>
      <w:numFmt w:val="decimal"/>
      <w:isLgl/>
      <w:lvlText w:val="%6."/>
      <w:lvlJc w:val="left"/>
      <w:pPr>
        <w:tabs>
          <w:tab w:val="num" w:pos="360"/>
        </w:tabs>
        <w:ind w:left="3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2160"/>
      </w:pPr>
      <w:rPr>
        <w:rFonts w:hint="default"/>
        <w:position w:val="0"/>
      </w:rPr>
    </w:lvl>
    <w:lvl w:ilvl="7">
      <w:start w:val="1"/>
      <w:numFmt w:val="decimal"/>
      <w:isLgl/>
      <w:lvlText w:val="%8.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8">
      <w:start w:val="1"/>
      <w:numFmt w:val="decimal"/>
      <w:isLgl/>
      <w:lvlText w:val="%9."/>
      <w:lvlJc w:val="left"/>
      <w:pPr>
        <w:tabs>
          <w:tab w:val="num" w:pos="360"/>
        </w:tabs>
        <w:ind w:left="360" w:firstLine="2880"/>
      </w:pPr>
      <w:rPr>
        <w:rFonts w:hint="default"/>
        <w:position w:val="0"/>
      </w:rPr>
    </w:lvl>
  </w:abstractNum>
  <w:abstractNum w:abstractNumId="3">
    <w:nsid w:val="00000005"/>
    <w:multiLevelType w:val="multilevel"/>
    <w:tmpl w:val="894EE877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0000006"/>
    <w:multiLevelType w:val="multilevel"/>
    <w:tmpl w:val="894EE87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4211711"/>
    <w:multiLevelType w:val="hybridMultilevel"/>
    <w:tmpl w:val="EE26B896"/>
    <w:lvl w:ilvl="0" w:tplc="B3BA6C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abstractNum w:abstractNumId="6">
    <w:nsid w:val="05E71839"/>
    <w:multiLevelType w:val="multilevel"/>
    <w:tmpl w:val="050A8AB8"/>
    <w:lvl w:ilvl="0">
      <w:start w:val="8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>
    <w:nsid w:val="0A872052"/>
    <w:multiLevelType w:val="hybridMultilevel"/>
    <w:tmpl w:val="34423FB0"/>
    <w:lvl w:ilvl="0" w:tplc="4E208CC4"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4F40BE1"/>
    <w:multiLevelType w:val="multilevel"/>
    <w:tmpl w:val="0E58B8D4"/>
    <w:lvl w:ilvl="0">
      <w:start w:val="1"/>
      <w:numFmt w:val="decimal"/>
      <w:lvlText w:val="%1."/>
      <w:legacy w:legacy="1" w:legacySpace="0" w:legacyIndent="259"/>
      <w:lvlJc w:val="left"/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2651" w:hanging="360"/>
      </w:pPr>
    </w:lvl>
    <w:lvl w:ilvl="2">
      <w:start w:val="1"/>
      <w:numFmt w:val="lowerRoman"/>
      <w:lvlText w:val="%3."/>
      <w:lvlJc w:val="right"/>
      <w:pPr>
        <w:ind w:left="3371" w:hanging="180"/>
      </w:pPr>
    </w:lvl>
    <w:lvl w:ilvl="3">
      <w:start w:val="1"/>
      <w:numFmt w:val="decimal"/>
      <w:lvlText w:val="%4."/>
      <w:lvlJc w:val="left"/>
      <w:pPr>
        <w:ind w:left="4091" w:hanging="360"/>
      </w:pPr>
    </w:lvl>
    <w:lvl w:ilvl="4">
      <w:start w:val="1"/>
      <w:numFmt w:val="lowerLetter"/>
      <w:lvlText w:val="%5."/>
      <w:lvlJc w:val="left"/>
      <w:pPr>
        <w:ind w:left="4811" w:hanging="360"/>
      </w:pPr>
    </w:lvl>
    <w:lvl w:ilvl="5">
      <w:start w:val="1"/>
      <w:numFmt w:val="lowerRoman"/>
      <w:lvlText w:val="%6."/>
      <w:lvlJc w:val="right"/>
      <w:pPr>
        <w:ind w:left="5531" w:hanging="180"/>
      </w:pPr>
    </w:lvl>
    <w:lvl w:ilvl="6">
      <w:start w:val="1"/>
      <w:numFmt w:val="decimal"/>
      <w:lvlText w:val="%7."/>
      <w:lvlJc w:val="left"/>
      <w:pPr>
        <w:ind w:left="6251" w:hanging="360"/>
      </w:pPr>
    </w:lvl>
    <w:lvl w:ilvl="7">
      <w:start w:val="1"/>
      <w:numFmt w:val="lowerLetter"/>
      <w:lvlText w:val="%8."/>
      <w:lvlJc w:val="left"/>
      <w:pPr>
        <w:ind w:left="6971" w:hanging="360"/>
      </w:pPr>
    </w:lvl>
    <w:lvl w:ilvl="8">
      <w:start w:val="1"/>
      <w:numFmt w:val="lowerRoman"/>
      <w:lvlText w:val="%9."/>
      <w:lvlJc w:val="right"/>
      <w:pPr>
        <w:ind w:left="7691" w:hanging="180"/>
      </w:pPr>
    </w:lvl>
  </w:abstractNum>
  <w:abstractNum w:abstractNumId="9">
    <w:nsid w:val="16F5666B"/>
    <w:multiLevelType w:val="hybridMultilevel"/>
    <w:tmpl w:val="B82C241A"/>
    <w:lvl w:ilvl="0" w:tplc="4E208CC4">
      <w:numFmt w:val="bullet"/>
      <w:lvlText w:val="•"/>
      <w:lvlJc w:val="left"/>
      <w:pPr>
        <w:ind w:left="1440" w:hanging="36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0">
    <w:nsid w:val="18CC7AC2"/>
    <w:multiLevelType w:val="hybridMultilevel"/>
    <w:tmpl w:val="D9F2A368"/>
    <w:lvl w:ilvl="0" w:tplc="ED50A712">
      <w:start w:val="8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9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75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5" w:hanging="360"/>
      </w:pPr>
      <w:rPr>
        <w:rFonts w:ascii="Wingdings" w:hAnsi="Wingdings" w:cs="Wingdings" w:hint="default"/>
      </w:rPr>
    </w:lvl>
  </w:abstractNum>
  <w:abstractNum w:abstractNumId="11">
    <w:nsid w:val="1CDB364D"/>
    <w:multiLevelType w:val="hybridMultilevel"/>
    <w:tmpl w:val="B8426A5C"/>
    <w:lvl w:ilvl="0" w:tplc="4E208CC4">
      <w:numFmt w:val="bullet"/>
      <w:lvlText w:val="•"/>
      <w:lvlJc w:val="left"/>
      <w:pPr>
        <w:ind w:left="1429" w:hanging="36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2">
    <w:nsid w:val="1CE06176"/>
    <w:multiLevelType w:val="multilevel"/>
    <w:tmpl w:val="5442C86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1446388"/>
    <w:multiLevelType w:val="hybridMultilevel"/>
    <w:tmpl w:val="59B62D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>
    <w:nsid w:val="21D76425"/>
    <w:multiLevelType w:val="multilevel"/>
    <w:tmpl w:val="6CCC6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2F3F2D44"/>
    <w:multiLevelType w:val="hybridMultilevel"/>
    <w:tmpl w:val="D494B412"/>
    <w:lvl w:ilvl="0" w:tplc="C6D6B2F0">
      <w:start w:val="1"/>
      <w:numFmt w:val="decimal"/>
      <w:pStyle w:val="-11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31C8097A"/>
    <w:multiLevelType w:val="hybridMultilevel"/>
    <w:tmpl w:val="9670C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F72A6D"/>
    <w:multiLevelType w:val="hybridMultilevel"/>
    <w:tmpl w:val="BB38E6B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8">
    <w:nsid w:val="3DB6241B"/>
    <w:multiLevelType w:val="singleLevel"/>
    <w:tmpl w:val="2F82093A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9">
    <w:nsid w:val="3ED354B5"/>
    <w:multiLevelType w:val="multilevel"/>
    <w:tmpl w:val="B6A8C660"/>
    <w:lvl w:ilvl="0">
      <w:numFmt w:val="bullet"/>
      <w:lvlText w:val="•"/>
      <w:lvlJc w:val="left"/>
      <w:rPr>
        <w:rFonts w:ascii="Arial" w:hAnsi="Arial" w:cs="Aria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221C6D"/>
    <w:multiLevelType w:val="hybridMultilevel"/>
    <w:tmpl w:val="72580C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1">
    <w:nsid w:val="4D976DE8"/>
    <w:multiLevelType w:val="hybridMultilevel"/>
    <w:tmpl w:val="AF840B60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F9A1994"/>
    <w:multiLevelType w:val="hybridMultilevel"/>
    <w:tmpl w:val="14EE5F6C"/>
    <w:lvl w:ilvl="0" w:tplc="872C33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E5118A"/>
    <w:multiLevelType w:val="hybridMultilevel"/>
    <w:tmpl w:val="3FC4C2B8"/>
    <w:lvl w:ilvl="0" w:tplc="4E208CC4">
      <w:numFmt w:val="bullet"/>
      <w:lvlText w:val="•"/>
      <w:lvlJc w:val="left"/>
      <w:pPr>
        <w:ind w:left="1440" w:hanging="36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4">
    <w:nsid w:val="61AF388F"/>
    <w:multiLevelType w:val="hybridMultilevel"/>
    <w:tmpl w:val="42A05EF0"/>
    <w:lvl w:ilvl="0" w:tplc="1D44FA8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25">
    <w:nsid w:val="63E10998"/>
    <w:multiLevelType w:val="hybridMultilevel"/>
    <w:tmpl w:val="B0B8F920"/>
    <w:lvl w:ilvl="0" w:tplc="F4B2EE86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6464FF4"/>
    <w:multiLevelType w:val="hybridMultilevel"/>
    <w:tmpl w:val="120E2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73D493C"/>
    <w:multiLevelType w:val="hybridMultilevel"/>
    <w:tmpl w:val="9760A95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28">
    <w:nsid w:val="68902B20"/>
    <w:multiLevelType w:val="hybridMultilevel"/>
    <w:tmpl w:val="29841E26"/>
    <w:lvl w:ilvl="0" w:tplc="A0963BF4">
      <w:start w:val="1"/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ascii="Lucida Console" w:hAnsi="Lucida Console" w:cs="Lucida Console" w:hint="default"/>
        <w:b/>
        <w:bCs/>
        <w:sz w:val="16"/>
        <w:szCs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8FD04D2"/>
    <w:multiLevelType w:val="hybridMultilevel"/>
    <w:tmpl w:val="BCD24EB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0">
    <w:nsid w:val="71702083"/>
    <w:multiLevelType w:val="hybridMultilevel"/>
    <w:tmpl w:val="81F65144"/>
    <w:lvl w:ilvl="0" w:tplc="F0C668A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45B277D"/>
    <w:multiLevelType w:val="multilevel"/>
    <w:tmpl w:val="53229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2">
    <w:nsid w:val="7673592B"/>
    <w:multiLevelType w:val="hybridMultilevel"/>
    <w:tmpl w:val="CBECA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D36E4E"/>
    <w:multiLevelType w:val="hybridMultilevel"/>
    <w:tmpl w:val="B07C2A18"/>
    <w:lvl w:ilvl="0" w:tplc="B3BA6C08"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num w:numId="1">
    <w:abstractNumId w:val="30"/>
  </w:num>
  <w:num w:numId="2">
    <w:abstractNumId w:val="22"/>
  </w:num>
  <w:num w:numId="3">
    <w:abstractNumId w:val="25"/>
  </w:num>
  <w:num w:numId="4">
    <w:abstractNumId w:val="20"/>
  </w:num>
  <w:num w:numId="5">
    <w:abstractNumId w:val="32"/>
  </w:num>
  <w:num w:numId="6">
    <w:abstractNumId w:val="1"/>
  </w:num>
  <w:num w:numId="7">
    <w:abstractNumId w:val="18"/>
  </w:num>
  <w:num w:numId="8">
    <w:abstractNumId w:val="29"/>
  </w:num>
  <w:num w:numId="9">
    <w:abstractNumId w:val="2"/>
  </w:num>
  <w:num w:numId="10">
    <w:abstractNumId w:val="3"/>
  </w:num>
  <w:num w:numId="11">
    <w:abstractNumId w:val="4"/>
  </w:num>
  <w:num w:numId="12">
    <w:abstractNumId w:val="0"/>
  </w:num>
  <w:num w:numId="13">
    <w:abstractNumId w:val="26"/>
  </w:num>
  <w:num w:numId="14">
    <w:abstractNumId w:val="7"/>
  </w:num>
  <w:num w:numId="15">
    <w:abstractNumId w:val="23"/>
  </w:num>
  <w:num w:numId="16">
    <w:abstractNumId w:val="9"/>
  </w:num>
  <w:num w:numId="17">
    <w:abstractNumId w:val="8"/>
  </w:num>
  <w:num w:numId="18">
    <w:abstractNumId w:val="19"/>
  </w:num>
  <w:num w:numId="19">
    <w:abstractNumId w:val="13"/>
  </w:num>
  <w:num w:numId="20">
    <w:abstractNumId w:val="11"/>
  </w:num>
  <w:num w:numId="21">
    <w:abstractNumId w:val="17"/>
  </w:num>
  <w:num w:numId="22">
    <w:abstractNumId w:val="21"/>
  </w:num>
  <w:num w:numId="23">
    <w:abstractNumId w:val="24"/>
  </w:num>
  <w:num w:numId="24">
    <w:abstractNumId w:val="3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cs="Wingdings" w:hint="default"/>
          <w:sz w:val="20"/>
          <w:szCs w:val="20"/>
        </w:rPr>
      </w:lvl>
    </w:lvlOverride>
  </w:num>
  <w:num w:numId="25">
    <w:abstractNumId w:val="1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cs="Wingdings" w:hint="default"/>
          <w:sz w:val="20"/>
          <w:szCs w:val="20"/>
        </w:rPr>
      </w:lvl>
    </w:lvlOverride>
  </w:num>
  <w:num w:numId="2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12"/>
  </w:num>
  <w:num w:numId="29">
    <w:abstractNumId w:val="10"/>
  </w:num>
  <w:num w:numId="30">
    <w:abstractNumId w:val="5"/>
  </w:num>
  <w:num w:numId="31">
    <w:abstractNumId w:val="15"/>
  </w:num>
  <w:num w:numId="32">
    <w:abstractNumId w:val="16"/>
  </w:num>
  <w:num w:numId="33">
    <w:abstractNumId w:val="27"/>
  </w:num>
  <w:num w:numId="34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883"/>
    <w:rsid w:val="00002831"/>
    <w:rsid w:val="00004099"/>
    <w:rsid w:val="00005CAF"/>
    <w:rsid w:val="000127D3"/>
    <w:rsid w:val="00013927"/>
    <w:rsid w:val="00022C30"/>
    <w:rsid w:val="0002300B"/>
    <w:rsid w:val="00030069"/>
    <w:rsid w:val="000313F2"/>
    <w:rsid w:val="0003372E"/>
    <w:rsid w:val="00036825"/>
    <w:rsid w:val="0004283F"/>
    <w:rsid w:val="000432AE"/>
    <w:rsid w:val="00043AC3"/>
    <w:rsid w:val="000459F9"/>
    <w:rsid w:val="000547CC"/>
    <w:rsid w:val="00055300"/>
    <w:rsid w:val="00055D15"/>
    <w:rsid w:val="000629AB"/>
    <w:rsid w:val="00064626"/>
    <w:rsid w:val="0006505B"/>
    <w:rsid w:val="0006669C"/>
    <w:rsid w:val="000666B0"/>
    <w:rsid w:val="00072C38"/>
    <w:rsid w:val="0007720B"/>
    <w:rsid w:val="00081618"/>
    <w:rsid w:val="000828D9"/>
    <w:rsid w:val="00082A16"/>
    <w:rsid w:val="00083533"/>
    <w:rsid w:val="00084E0A"/>
    <w:rsid w:val="00087BBF"/>
    <w:rsid w:val="000A4D55"/>
    <w:rsid w:val="000A5F2F"/>
    <w:rsid w:val="000A7B20"/>
    <w:rsid w:val="000B01DB"/>
    <w:rsid w:val="000B123C"/>
    <w:rsid w:val="000B2F40"/>
    <w:rsid w:val="000B3CEA"/>
    <w:rsid w:val="000B40AA"/>
    <w:rsid w:val="000B7837"/>
    <w:rsid w:val="000C1CEB"/>
    <w:rsid w:val="000C69A1"/>
    <w:rsid w:val="000D24D9"/>
    <w:rsid w:val="000D7E7D"/>
    <w:rsid w:val="000E513D"/>
    <w:rsid w:val="000E64AC"/>
    <w:rsid w:val="000E65F4"/>
    <w:rsid w:val="000E7ECC"/>
    <w:rsid w:val="000F43FF"/>
    <w:rsid w:val="000F554E"/>
    <w:rsid w:val="000F7BC7"/>
    <w:rsid w:val="00103FF6"/>
    <w:rsid w:val="00104C47"/>
    <w:rsid w:val="00111A51"/>
    <w:rsid w:val="00117358"/>
    <w:rsid w:val="00117548"/>
    <w:rsid w:val="00133179"/>
    <w:rsid w:val="00133A1F"/>
    <w:rsid w:val="00155FC0"/>
    <w:rsid w:val="00156457"/>
    <w:rsid w:val="001572BA"/>
    <w:rsid w:val="001616FB"/>
    <w:rsid w:val="0016270D"/>
    <w:rsid w:val="0016381E"/>
    <w:rsid w:val="0016390A"/>
    <w:rsid w:val="00166673"/>
    <w:rsid w:val="0017068C"/>
    <w:rsid w:val="00172FF8"/>
    <w:rsid w:val="001741C6"/>
    <w:rsid w:val="00183BA9"/>
    <w:rsid w:val="00184887"/>
    <w:rsid w:val="00184FDD"/>
    <w:rsid w:val="001905A5"/>
    <w:rsid w:val="001939BF"/>
    <w:rsid w:val="001947B7"/>
    <w:rsid w:val="001A12ED"/>
    <w:rsid w:val="001A29AF"/>
    <w:rsid w:val="001A36AA"/>
    <w:rsid w:val="001A5B11"/>
    <w:rsid w:val="001B2286"/>
    <w:rsid w:val="001B367C"/>
    <w:rsid w:val="001C083A"/>
    <w:rsid w:val="001C0EF7"/>
    <w:rsid w:val="001C18CD"/>
    <w:rsid w:val="001C4FAF"/>
    <w:rsid w:val="001C679A"/>
    <w:rsid w:val="001D08CA"/>
    <w:rsid w:val="001D0940"/>
    <w:rsid w:val="001D175E"/>
    <w:rsid w:val="001D1EC7"/>
    <w:rsid w:val="001D2259"/>
    <w:rsid w:val="001D2DAC"/>
    <w:rsid w:val="001D5292"/>
    <w:rsid w:val="001E0567"/>
    <w:rsid w:val="001E37A2"/>
    <w:rsid w:val="001E49B4"/>
    <w:rsid w:val="001E4FC8"/>
    <w:rsid w:val="001F0E8B"/>
    <w:rsid w:val="001F3A62"/>
    <w:rsid w:val="001F68DE"/>
    <w:rsid w:val="00206F98"/>
    <w:rsid w:val="00211F70"/>
    <w:rsid w:val="00212BD3"/>
    <w:rsid w:val="00214768"/>
    <w:rsid w:val="0021670D"/>
    <w:rsid w:val="002230C2"/>
    <w:rsid w:val="0022362B"/>
    <w:rsid w:val="00226572"/>
    <w:rsid w:val="002308D0"/>
    <w:rsid w:val="002314CC"/>
    <w:rsid w:val="002316CB"/>
    <w:rsid w:val="00234314"/>
    <w:rsid w:val="002350CD"/>
    <w:rsid w:val="00240A11"/>
    <w:rsid w:val="0024501A"/>
    <w:rsid w:val="0024685A"/>
    <w:rsid w:val="00250526"/>
    <w:rsid w:val="0025089D"/>
    <w:rsid w:val="0025399F"/>
    <w:rsid w:val="002562E2"/>
    <w:rsid w:val="0025787B"/>
    <w:rsid w:val="002651F6"/>
    <w:rsid w:val="00267751"/>
    <w:rsid w:val="00273384"/>
    <w:rsid w:val="0027513C"/>
    <w:rsid w:val="00283DCC"/>
    <w:rsid w:val="002872D1"/>
    <w:rsid w:val="00290DD9"/>
    <w:rsid w:val="00291B20"/>
    <w:rsid w:val="00292541"/>
    <w:rsid w:val="002A529B"/>
    <w:rsid w:val="002B0C04"/>
    <w:rsid w:val="002B0DCA"/>
    <w:rsid w:val="002B15A9"/>
    <w:rsid w:val="002B2D49"/>
    <w:rsid w:val="002C14D4"/>
    <w:rsid w:val="002C2794"/>
    <w:rsid w:val="002C2FFC"/>
    <w:rsid w:val="002C4968"/>
    <w:rsid w:val="002D043D"/>
    <w:rsid w:val="002D772B"/>
    <w:rsid w:val="002D7D15"/>
    <w:rsid w:val="002E434B"/>
    <w:rsid w:val="002E59C0"/>
    <w:rsid w:val="002F19B3"/>
    <w:rsid w:val="002F1F5D"/>
    <w:rsid w:val="00300CC8"/>
    <w:rsid w:val="0030295E"/>
    <w:rsid w:val="00303CE8"/>
    <w:rsid w:val="003150A1"/>
    <w:rsid w:val="0031647E"/>
    <w:rsid w:val="00316B41"/>
    <w:rsid w:val="003172A0"/>
    <w:rsid w:val="003204D8"/>
    <w:rsid w:val="00324224"/>
    <w:rsid w:val="003252FA"/>
    <w:rsid w:val="00325509"/>
    <w:rsid w:val="003345C9"/>
    <w:rsid w:val="00334E8A"/>
    <w:rsid w:val="00346185"/>
    <w:rsid w:val="00351395"/>
    <w:rsid w:val="0035331F"/>
    <w:rsid w:val="003534E0"/>
    <w:rsid w:val="003544B3"/>
    <w:rsid w:val="0035674F"/>
    <w:rsid w:val="003571E2"/>
    <w:rsid w:val="003615C8"/>
    <w:rsid w:val="00362F4D"/>
    <w:rsid w:val="0036371A"/>
    <w:rsid w:val="0037407C"/>
    <w:rsid w:val="00381F75"/>
    <w:rsid w:val="00382C41"/>
    <w:rsid w:val="003907F1"/>
    <w:rsid w:val="00396A1A"/>
    <w:rsid w:val="0039770A"/>
    <w:rsid w:val="00397EFB"/>
    <w:rsid w:val="003A0D38"/>
    <w:rsid w:val="003A4225"/>
    <w:rsid w:val="003C352E"/>
    <w:rsid w:val="003C5C3E"/>
    <w:rsid w:val="003D3959"/>
    <w:rsid w:val="003D56C8"/>
    <w:rsid w:val="003D6396"/>
    <w:rsid w:val="003E2205"/>
    <w:rsid w:val="003E3FAA"/>
    <w:rsid w:val="003F2324"/>
    <w:rsid w:val="00402D97"/>
    <w:rsid w:val="004042E4"/>
    <w:rsid w:val="0040572D"/>
    <w:rsid w:val="00411456"/>
    <w:rsid w:val="00411B93"/>
    <w:rsid w:val="00421C2D"/>
    <w:rsid w:val="00421DCE"/>
    <w:rsid w:val="0042411F"/>
    <w:rsid w:val="00427C77"/>
    <w:rsid w:val="00427E5D"/>
    <w:rsid w:val="0043555A"/>
    <w:rsid w:val="004356BC"/>
    <w:rsid w:val="00443070"/>
    <w:rsid w:val="004456AA"/>
    <w:rsid w:val="00445D17"/>
    <w:rsid w:val="00447C46"/>
    <w:rsid w:val="00452AD5"/>
    <w:rsid w:val="00453877"/>
    <w:rsid w:val="004541C7"/>
    <w:rsid w:val="00457F45"/>
    <w:rsid w:val="00462B08"/>
    <w:rsid w:val="00463EE4"/>
    <w:rsid w:val="00464DD1"/>
    <w:rsid w:val="0047166D"/>
    <w:rsid w:val="00483F3C"/>
    <w:rsid w:val="00485D7B"/>
    <w:rsid w:val="004904B6"/>
    <w:rsid w:val="00491C79"/>
    <w:rsid w:val="00492840"/>
    <w:rsid w:val="00496962"/>
    <w:rsid w:val="00497304"/>
    <w:rsid w:val="00497CD0"/>
    <w:rsid w:val="004A0F42"/>
    <w:rsid w:val="004A41B7"/>
    <w:rsid w:val="004A51F4"/>
    <w:rsid w:val="004B2C80"/>
    <w:rsid w:val="004C06E5"/>
    <w:rsid w:val="004C0859"/>
    <w:rsid w:val="004C1D13"/>
    <w:rsid w:val="004E1B0C"/>
    <w:rsid w:val="004E2FE4"/>
    <w:rsid w:val="004E62F8"/>
    <w:rsid w:val="004F154A"/>
    <w:rsid w:val="004F71A4"/>
    <w:rsid w:val="00502AA6"/>
    <w:rsid w:val="00506391"/>
    <w:rsid w:val="0050789A"/>
    <w:rsid w:val="00512E7F"/>
    <w:rsid w:val="005228E4"/>
    <w:rsid w:val="00530712"/>
    <w:rsid w:val="00530FB7"/>
    <w:rsid w:val="00532091"/>
    <w:rsid w:val="00533BD8"/>
    <w:rsid w:val="00535355"/>
    <w:rsid w:val="00542D12"/>
    <w:rsid w:val="005446E2"/>
    <w:rsid w:val="0055023A"/>
    <w:rsid w:val="005553FC"/>
    <w:rsid w:val="00561E4D"/>
    <w:rsid w:val="005637A9"/>
    <w:rsid w:val="0056634F"/>
    <w:rsid w:val="005702D4"/>
    <w:rsid w:val="005714C7"/>
    <w:rsid w:val="00571B76"/>
    <w:rsid w:val="005720E7"/>
    <w:rsid w:val="005744DF"/>
    <w:rsid w:val="00574AB7"/>
    <w:rsid w:val="00574B7F"/>
    <w:rsid w:val="00587197"/>
    <w:rsid w:val="00590A42"/>
    <w:rsid w:val="005912C4"/>
    <w:rsid w:val="00592AFB"/>
    <w:rsid w:val="00594C78"/>
    <w:rsid w:val="005974B0"/>
    <w:rsid w:val="005977B8"/>
    <w:rsid w:val="005A0B75"/>
    <w:rsid w:val="005A27CD"/>
    <w:rsid w:val="005B3115"/>
    <w:rsid w:val="005C0C2B"/>
    <w:rsid w:val="005C1319"/>
    <w:rsid w:val="005C3C7D"/>
    <w:rsid w:val="005C44A7"/>
    <w:rsid w:val="005D0B97"/>
    <w:rsid w:val="005D1513"/>
    <w:rsid w:val="005D4DE0"/>
    <w:rsid w:val="005D5094"/>
    <w:rsid w:val="005E1883"/>
    <w:rsid w:val="005E3938"/>
    <w:rsid w:val="005E436E"/>
    <w:rsid w:val="005F06DE"/>
    <w:rsid w:val="005F16CD"/>
    <w:rsid w:val="005F3ECE"/>
    <w:rsid w:val="005F4389"/>
    <w:rsid w:val="00603A66"/>
    <w:rsid w:val="00604FFC"/>
    <w:rsid w:val="0060594A"/>
    <w:rsid w:val="00610815"/>
    <w:rsid w:val="00616A4E"/>
    <w:rsid w:val="00616DCD"/>
    <w:rsid w:val="00620B47"/>
    <w:rsid w:val="0062299C"/>
    <w:rsid w:val="00625C48"/>
    <w:rsid w:val="00630676"/>
    <w:rsid w:val="00630908"/>
    <w:rsid w:val="006410CC"/>
    <w:rsid w:val="00642125"/>
    <w:rsid w:val="00644CAE"/>
    <w:rsid w:val="00651813"/>
    <w:rsid w:val="00656C75"/>
    <w:rsid w:val="00662988"/>
    <w:rsid w:val="00663425"/>
    <w:rsid w:val="00663706"/>
    <w:rsid w:val="00663A1D"/>
    <w:rsid w:val="0066671B"/>
    <w:rsid w:val="00670721"/>
    <w:rsid w:val="0067392C"/>
    <w:rsid w:val="00682A09"/>
    <w:rsid w:val="0068323C"/>
    <w:rsid w:val="0068577D"/>
    <w:rsid w:val="00694288"/>
    <w:rsid w:val="0069719A"/>
    <w:rsid w:val="00697F46"/>
    <w:rsid w:val="006A016E"/>
    <w:rsid w:val="006A26D8"/>
    <w:rsid w:val="006A283C"/>
    <w:rsid w:val="006A2B05"/>
    <w:rsid w:val="006A400D"/>
    <w:rsid w:val="006A44D7"/>
    <w:rsid w:val="006A4646"/>
    <w:rsid w:val="006A4C6E"/>
    <w:rsid w:val="006B00C4"/>
    <w:rsid w:val="006B02CF"/>
    <w:rsid w:val="006B19F1"/>
    <w:rsid w:val="006B26D5"/>
    <w:rsid w:val="006C10DE"/>
    <w:rsid w:val="006C3FDC"/>
    <w:rsid w:val="006C4227"/>
    <w:rsid w:val="006C5356"/>
    <w:rsid w:val="006C5556"/>
    <w:rsid w:val="006C5B5F"/>
    <w:rsid w:val="006D0F30"/>
    <w:rsid w:val="006D71BF"/>
    <w:rsid w:val="006F49D3"/>
    <w:rsid w:val="00700A28"/>
    <w:rsid w:val="00703630"/>
    <w:rsid w:val="0070784C"/>
    <w:rsid w:val="00710225"/>
    <w:rsid w:val="00711F78"/>
    <w:rsid w:val="0072161C"/>
    <w:rsid w:val="00724409"/>
    <w:rsid w:val="00726953"/>
    <w:rsid w:val="00735117"/>
    <w:rsid w:val="00737BC1"/>
    <w:rsid w:val="00737FC8"/>
    <w:rsid w:val="007470B5"/>
    <w:rsid w:val="0075457A"/>
    <w:rsid w:val="00755ECB"/>
    <w:rsid w:val="00760E2B"/>
    <w:rsid w:val="0076422B"/>
    <w:rsid w:val="00765C70"/>
    <w:rsid w:val="00771809"/>
    <w:rsid w:val="00774EFA"/>
    <w:rsid w:val="0077720C"/>
    <w:rsid w:val="00780920"/>
    <w:rsid w:val="00781526"/>
    <w:rsid w:val="00783047"/>
    <w:rsid w:val="00787106"/>
    <w:rsid w:val="00795675"/>
    <w:rsid w:val="007958B0"/>
    <w:rsid w:val="00796DE5"/>
    <w:rsid w:val="00797127"/>
    <w:rsid w:val="007A1BA8"/>
    <w:rsid w:val="007A57A4"/>
    <w:rsid w:val="007B0CD5"/>
    <w:rsid w:val="007B2E2F"/>
    <w:rsid w:val="007B48F7"/>
    <w:rsid w:val="007B5D88"/>
    <w:rsid w:val="007C0D58"/>
    <w:rsid w:val="007C404E"/>
    <w:rsid w:val="007D0025"/>
    <w:rsid w:val="007D03E3"/>
    <w:rsid w:val="007D27BC"/>
    <w:rsid w:val="007E004A"/>
    <w:rsid w:val="007E06C0"/>
    <w:rsid w:val="007E10DB"/>
    <w:rsid w:val="007E35D4"/>
    <w:rsid w:val="007E3D28"/>
    <w:rsid w:val="007E4D2F"/>
    <w:rsid w:val="007E5659"/>
    <w:rsid w:val="007E6711"/>
    <w:rsid w:val="007F423D"/>
    <w:rsid w:val="007F4917"/>
    <w:rsid w:val="0080242B"/>
    <w:rsid w:val="00806588"/>
    <w:rsid w:val="00807DC7"/>
    <w:rsid w:val="00810739"/>
    <w:rsid w:val="00810F4C"/>
    <w:rsid w:val="0081227F"/>
    <w:rsid w:val="00813043"/>
    <w:rsid w:val="00820160"/>
    <w:rsid w:val="00826561"/>
    <w:rsid w:val="00831CD1"/>
    <w:rsid w:val="008322FA"/>
    <w:rsid w:val="00835BF8"/>
    <w:rsid w:val="00837A19"/>
    <w:rsid w:val="00845CFF"/>
    <w:rsid w:val="008518B5"/>
    <w:rsid w:val="008521AB"/>
    <w:rsid w:val="008529D2"/>
    <w:rsid w:val="00854D1C"/>
    <w:rsid w:val="008577BF"/>
    <w:rsid w:val="008630D9"/>
    <w:rsid w:val="00873463"/>
    <w:rsid w:val="00873B24"/>
    <w:rsid w:val="00875BFF"/>
    <w:rsid w:val="00875D4A"/>
    <w:rsid w:val="00877B57"/>
    <w:rsid w:val="00880DCC"/>
    <w:rsid w:val="00882CEE"/>
    <w:rsid w:val="0088385F"/>
    <w:rsid w:val="0088534C"/>
    <w:rsid w:val="00890181"/>
    <w:rsid w:val="00890998"/>
    <w:rsid w:val="00890EDA"/>
    <w:rsid w:val="00891176"/>
    <w:rsid w:val="00891D96"/>
    <w:rsid w:val="00894D57"/>
    <w:rsid w:val="00894F7B"/>
    <w:rsid w:val="00896C7F"/>
    <w:rsid w:val="008A0AA5"/>
    <w:rsid w:val="008A2A4F"/>
    <w:rsid w:val="008A3F03"/>
    <w:rsid w:val="008A58D9"/>
    <w:rsid w:val="008A7112"/>
    <w:rsid w:val="008B12B8"/>
    <w:rsid w:val="008B17DB"/>
    <w:rsid w:val="008B5CBD"/>
    <w:rsid w:val="008C18A3"/>
    <w:rsid w:val="008C416E"/>
    <w:rsid w:val="008C42BC"/>
    <w:rsid w:val="008C4BFE"/>
    <w:rsid w:val="008D390E"/>
    <w:rsid w:val="008D718C"/>
    <w:rsid w:val="008F0AE0"/>
    <w:rsid w:val="008F2EA3"/>
    <w:rsid w:val="009012FB"/>
    <w:rsid w:val="00903C89"/>
    <w:rsid w:val="00906244"/>
    <w:rsid w:val="00906F14"/>
    <w:rsid w:val="0091530A"/>
    <w:rsid w:val="0091555C"/>
    <w:rsid w:val="00920B02"/>
    <w:rsid w:val="00921EAA"/>
    <w:rsid w:val="009258E5"/>
    <w:rsid w:val="00935121"/>
    <w:rsid w:val="0094237B"/>
    <w:rsid w:val="00943EF2"/>
    <w:rsid w:val="0094408E"/>
    <w:rsid w:val="00954A0F"/>
    <w:rsid w:val="00962062"/>
    <w:rsid w:val="00964CE8"/>
    <w:rsid w:val="009702A1"/>
    <w:rsid w:val="00973B00"/>
    <w:rsid w:val="00975C70"/>
    <w:rsid w:val="00977C39"/>
    <w:rsid w:val="009940C4"/>
    <w:rsid w:val="009A1B6E"/>
    <w:rsid w:val="009A40FB"/>
    <w:rsid w:val="009B7111"/>
    <w:rsid w:val="009C0104"/>
    <w:rsid w:val="009C0D5E"/>
    <w:rsid w:val="009D08E3"/>
    <w:rsid w:val="009D2AD9"/>
    <w:rsid w:val="009D3793"/>
    <w:rsid w:val="009D6C2E"/>
    <w:rsid w:val="009F3672"/>
    <w:rsid w:val="009F6891"/>
    <w:rsid w:val="009F6DAE"/>
    <w:rsid w:val="00A02075"/>
    <w:rsid w:val="00A05261"/>
    <w:rsid w:val="00A13315"/>
    <w:rsid w:val="00A13D03"/>
    <w:rsid w:val="00A14DE2"/>
    <w:rsid w:val="00A17B21"/>
    <w:rsid w:val="00A31B9F"/>
    <w:rsid w:val="00A35D11"/>
    <w:rsid w:val="00A40D65"/>
    <w:rsid w:val="00A46A0F"/>
    <w:rsid w:val="00A47F99"/>
    <w:rsid w:val="00A518A5"/>
    <w:rsid w:val="00A543FD"/>
    <w:rsid w:val="00A60EFC"/>
    <w:rsid w:val="00A64F0B"/>
    <w:rsid w:val="00A65D24"/>
    <w:rsid w:val="00A67CAE"/>
    <w:rsid w:val="00A71B95"/>
    <w:rsid w:val="00A772EE"/>
    <w:rsid w:val="00A83E85"/>
    <w:rsid w:val="00A841EC"/>
    <w:rsid w:val="00A92C83"/>
    <w:rsid w:val="00AA1C1F"/>
    <w:rsid w:val="00AA340A"/>
    <w:rsid w:val="00AA5141"/>
    <w:rsid w:val="00AA5622"/>
    <w:rsid w:val="00AB2682"/>
    <w:rsid w:val="00AB3529"/>
    <w:rsid w:val="00AB73A5"/>
    <w:rsid w:val="00AC372D"/>
    <w:rsid w:val="00AC4C8A"/>
    <w:rsid w:val="00AC61CE"/>
    <w:rsid w:val="00AD1A2F"/>
    <w:rsid w:val="00AD30B2"/>
    <w:rsid w:val="00AD72D7"/>
    <w:rsid w:val="00AE0F19"/>
    <w:rsid w:val="00AE22D3"/>
    <w:rsid w:val="00AE3B20"/>
    <w:rsid w:val="00AE5E62"/>
    <w:rsid w:val="00AF07C1"/>
    <w:rsid w:val="00AF2170"/>
    <w:rsid w:val="00AF345B"/>
    <w:rsid w:val="00AF4561"/>
    <w:rsid w:val="00AF6F9D"/>
    <w:rsid w:val="00AF7360"/>
    <w:rsid w:val="00B024E2"/>
    <w:rsid w:val="00B0391C"/>
    <w:rsid w:val="00B04D13"/>
    <w:rsid w:val="00B05440"/>
    <w:rsid w:val="00B05D56"/>
    <w:rsid w:val="00B06AD8"/>
    <w:rsid w:val="00B07D6B"/>
    <w:rsid w:val="00B1334E"/>
    <w:rsid w:val="00B1370C"/>
    <w:rsid w:val="00B140C1"/>
    <w:rsid w:val="00B214A0"/>
    <w:rsid w:val="00B22111"/>
    <w:rsid w:val="00B327B5"/>
    <w:rsid w:val="00B33CF2"/>
    <w:rsid w:val="00B34B87"/>
    <w:rsid w:val="00B41998"/>
    <w:rsid w:val="00B44726"/>
    <w:rsid w:val="00B504BD"/>
    <w:rsid w:val="00B5077C"/>
    <w:rsid w:val="00B51414"/>
    <w:rsid w:val="00B5185A"/>
    <w:rsid w:val="00B53C6D"/>
    <w:rsid w:val="00B71AE2"/>
    <w:rsid w:val="00B73D4B"/>
    <w:rsid w:val="00B77784"/>
    <w:rsid w:val="00B82EB3"/>
    <w:rsid w:val="00B920C2"/>
    <w:rsid w:val="00B94838"/>
    <w:rsid w:val="00B97110"/>
    <w:rsid w:val="00BA14BE"/>
    <w:rsid w:val="00BA6689"/>
    <w:rsid w:val="00BB186F"/>
    <w:rsid w:val="00BC3CF3"/>
    <w:rsid w:val="00BC560D"/>
    <w:rsid w:val="00BC72FA"/>
    <w:rsid w:val="00BD52B3"/>
    <w:rsid w:val="00BD7425"/>
    <w:rsid w:val="00BD7C37"/>
    <w:rsid w:val="00BE1065"/>
    <w:rsid w:val="00BE4FC3"/>
    <w:rsid w:val="00BF7CAD"/>
    <w:rsid w:val="00C0087D"/>
    <w:rsid w:val="00C03400"/>
    <w:rsid w:val="00C06C6A"/>
    <w:rsid w:val="00C11487"/>
    <w:rsid w:val="00C1153C"/>
    <w:rsid w:val="00C121D6"/>
    <w:rsid w:val="00C12CB9"/>
    <w:rsid w:val="00C132A5"/>
    <w:rsid w:val="00C1485A"/>
    <w:rsid w:val="00C16BE7"/>
    <w:rsid w:val="00C211D9"/>
    <w:rsid w:val="00C22815"/>
    <w:rsid w:val="00C30AE6"/>
    <w:rsid w:val="00C32699"/>
    <w:rsid w:val="00C377CB"/>
    <w:rsid w:val="00C37FF9"/>
    <w:rsid w:val="00C46238"/>
    <w:rsid w:val="00C5530D"/>
    <w:rsid w:val="00C557BC"/>
    <w:rsid w:val="00C571CB"/>
    <w:rsid w:val="00C57BC7"/>
    <w:rsid w:val="00C60E51"/>
    <w:rsid w:val="00C627EB"/>
    <w:rsid w:val="00C6411E"/>
    <w:rsid w:val="00C64F12"/>
    <w:rsid w:val="00C654CC"/>
    <w:rsid w:val="00C65A05"/>
    <w:rsid w:val="00C74715"/>
    <w:rsid w:val="00C832E4"/>
    <w:rsid w:val="00C83316"/>
    <w:rsid w:val="00C84784"/>
    <w:rsid w:val="00C85A64"/>
    <w:rsid w:val="00C87908"/>
    <w:rsid w:val="00C95AA8"/>
    <w:rsid w:val="00CA6E32"/>
    <w:rsid w:val="00CC282B"/>
    <w:rsid w:val="00CC5254"/>
    <w:rsid w:val="00CC7D7B"/>
    <w:rsid w:val="00CD640C"/>
    <w:rsid w:val="00CD66F3"/>
    <w:rsid w:val="00CE395B"/>
    <w:rsid w:val="00CE3E0F"/>
    <w:rsid w:val="00CE5204"/>
    <w:rsid w:val="00CE5CDA"/>
    <w:rsid w:val="00CF2CC3"/>
    <w:rsid w:val="00CF509B"/>
    <w:rsid w:val="00D11E0F"/>
    <w:rsid w:val="00D13F6B"/>
    <w:rsid w:val="00D17237"/>
    <w:rsid w:val="00D259A8"/>
    <w:rsid w:val="00D25E29"/>
    <w:rsid w:val="00D30C08"/>
    <w:rsid w:val="00D31130"/>
    <w:rsid w:val="00D32AD2"/>
    <w:rsid w:val="00D37FC4"/>
    <w:rsid w:val="00D41A18"/>
    <w:rsid w:val="00D44DF3"/>
    <w:rsid w:val="00D47DEC"/>
    <w:rsid w:val="00D50218"/>
    <w:rsid w:val="00D50FE8"/>
    <w:rsid w:val="00D51883"/>
    <w:rsid w:val="00D521D0"/>
    <w:rsid w:val="00D530B9"/>
    <w:rsid w:val="00D55052"/>
    <w:rsid w:val="00D57618"/>
    <w:rsid w:val="00D61734"/>
    <w:rsid w:val="00D61A3F"/>
    <w:rsid w:val="00D655F8"/>
    <w:rsid w:val="00D72EC6"/>
    <w:rsid w:val="00D75A31"/>
    <w:rsid w:val="00D8128D"/>
    <w:rsid w:val="00D81873"/>
    <w:rsid w:val="00D832B1"/>
    <w:rsid w:val="00D86E00"/>
    <w:rsid w:val="00D90B54"/>
    <w:rsid w:val="00D93DE2"/>
    <w:rsid w:val="00D9449E"/>
    <w:rsid w:val="00DA2537"/>
    <w:rsid w:val="00DA4CEC"/>
    <w:rsid w:val="00DA4EF2"/>
    <w:rsid w:val="00DA56C1"/>
    <w:rsid w:val="00DA7CB2"/>
    <w:rsid w:val="00DB1340"/>
    <w:rsid w:val="00DB3A11"/>
    <w:rsid w:val="00DB3D7B"/>
    <w:rsid w:val="00DB461F"/>
    <w:rsid w:val="00DC1201"/>
    <w:rsid w:val="00DC1596"/>
    <w:rsid w:val="00DD0EC6"/>
    <w:rsid w:val="00DD160E"/>
    <w:rsid w:val="00DD6464"/>
    <w:rsid w:val="00DE0969"/>
    <w:rsid w:val="00DE5F19"/>
    <w:rsid w:val="00DE74F7"/>
    <w:rsid w:val="00DF0146"/>
    <w:rsid w:val="00DF1152"/>
    <w:rsid w:val="00DF4741"/>
    <w:rsid w:val="00DF602D"/>
    <w:rsid w:val="00DF75AF"/>
    <w:rsid w:val="00E01A69"/>
    <w:rsid w:val="00E02EA2"/>
    <w:rsid w:val="00E03530"/>
    <w:rsid w:val="00E06693"/>
    <w:rsid w:val="00E1055E"/>
    <w:rsid w:val="00E13626"/>
    <w:rsid w:val="00E151E8"/>
    <w:rsid w:val="00E162A6"/>
    <w:rsid w:val="00E2053B"/>
    <w:rsid w:val="00E2207D"/>
    <w:rsid w:val="00E2728F"/>
    <w:rsid w:val="00E322BB"/>
    <w:rsid w:val="00E3269F"/>
    <w:rsid w:val="00E34A02"/>
    <w:rsid w:val="00E354D8"/>
    <w:rsid w:val="00E37E53"/>
    <w:rsid w:val="00E44B29"/>
    <w:rsid w:val="00E45A9F"/>
    <w:rsid w:val="00E46016"/>
    <w:rsid w:val="00E5000A"/>
    <w:rsid w:val="00E50258"/>
    <w:rsid w:val="00E51289"/>
    <w:rsid w:val="00E5650A"/>
    <w:rsid w:val="00E566EC"/>
    <w:rsid w:val="00E5731A"/>
    <w:rsid w:val="00E62343"/>
    <w:rsid w:val="00E62F16"/>
    <w:rsid w:val="00E73C2D"/>
    <w:rsid w:val="00E76EAD"/>
    <w:rsid w:val="00E77417"/>
    <w:rsid w:val="00E83283"/>
    <w:rsid w:val="00E9035A"/>
    <w:rsid w:val="00E91298"/>
    <w:rsid w:val="00E932E2"/>
    <w:rsid w:val="00E946DA"/>
    <w:rsid w:val="00E96ABE"/>
    <w:rsid w:val="00E973F8"/>
    <w:rsid w:val="00EB30BC"/>
    <w:rsid w:val="00EB668F"/>
    <w:rsid w:val="00EC00E1"/>
    <w:rsid w:val="00EC4B98"/>
    <w:rsid w:val="00EC6566"/>
    <w:rsid w:val="00EC78B8"/>
    <w:rsid w:val="00ED25E0"/>
    <w:rsid w:val="00ED47D5"/>
    <w:rsid w:val="00EE2B08"/>
    <w:rsid w:val="00EE2C8B"/>
    <w:rsid w:val="00EE36E1"/>
    <w:rsid w:val="00EE3B94"/>
    <w:rsid w:val="00EE76B0"/>
    <w:rsid w:val="00EF728C"/>
    <w:rsid w:val="00EF75EB"/>
    <w:rsid w:val="00F025A9"/>
    <w:rsid w:val="00F0293E"/>
    <w:rsid w:val="00F10B6D"/>
    <w:rsid w:val="00F118BD"/>
    <w:rsid w:val="00F13446"/>
    <w:rsid w:val="00F17158"/>
    <w:rsid w:val="00F30425"/>
    <w:rsid w:val="00F309B9"/>
    <w:rsid w:val="00F34A53"/>
    <w:rsid w:val="00F34BCC"/>
    <w:rsid w:val="00F3638F"/>
    <w:rsid w:val="00F3679B"/>
    <w:rsid w:val="00F40120"/>
    <w:rsid w:val="00F423CA"/>
    <w:rsid w:val="00F44400"/>
    <w:rsid w:val="00F47059"/>
    <w:rsid w:val="00F53065"/>
    <w:rsid w:val="00F532CF"/>
    <w:rsid w:val="00F6059C"/>
    <w:rsid w:val="00F61BBC"/>
    <w:rsid w:val="00F7029F"/>
    <w:rsid w:val="00F713B6"/>
    <w:rsid w:val="00F720B0"/>
    <w:rsid w:val="00F81BDB"/>
    <w:rsid w:val="00F8388E"/>
    <w:rsid w:val="00F83D93"/>
    <w:rsid w:val="00F84096"/>
    <w:rsid w:val="00F851BD"/>
    <w:rsid w:val="00F878C1"/>
    <w:rsid w:val="00F87A4D"/>
    <w:rsid w:val="00F973A4"/>
    <w:rsid w:val="00FA0E2B"/>
    <w:rsid w:val="00FA2DC9"/>
    <w:rsid w:val="00FA2F3A"/>
    <w:rsid w:val="00FA76E3"/>
    <w:rsid w:val="00FB48F8"/>
    <w:rsid w:val="00FB6D61"/>
    <w:rsid w:val="00FB7320"/>
    <w:rsid w:val="00FB7B64"/>
    <w:rsid w:val="00FC23CA"/>
    <w:rsid w:val="00FC29C3"/>
    <w:rsid w:val="00FD0590"/>
    <w:rsid w:val="00FD2262"/>
    <w:rsid w:val="00FD40D8"/>
    <w:rsid w:val="00FE076D"/>
    <w:rsid w:val="00FE7ABD"/>
    <w:rsid w:val="00FF60E7"/>
    <w:rsid w:val="00FF7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883"/>
    <w:pPr>
      <w:spacing w:after="200" w:line="276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Heading2">
    <w:name w:val="heading 2"/>
    <w:basedOn w:val="Normal"/>
    <w:link w:val="Heading2Char"/>
    <w:uiPriority w:val="99"/>
    <w:qFormat/>
    <w:locked/>
    <w:rsid w:val="00C12CB9"/>
    <w:pPr>
      <w:spacing w:after="0" w:line="240" w:lineRule="auto"/>
      <w:outlineLvl w:val="1"/>
    </w:pPr>
    <w:rPr>
      <w:rFonts w:ascii="Arial" w:hAnsi="Arial" w:cs="Arial"/>
      <w:b/>
      <w:bCs/>
      <w:sz w:val="36"/>
      <w:szCs w:val="36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DC1201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3F2324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8C3A22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C1201"/>
    <w:rPr>
      <w:rFonts w:ascii="Cambria" w:hAnsi="Cambria" w:cs="Cambria"/>
      <w:b/>
      <w:b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F2324"/>
    <w:rPr>
      <w:rFonts w:ascii="Calibri" w:hAnsi="Calibri" w:cs="Calibri"/>
      <w:b/>
      <w:bCs/>
      <w:sz w:val="22"/>
      <w:szCs w:val="22"/>
      <w:lang w:eastAsia="en-US"/>
    </w:rPr>
  </w:style>
  <w:style w:type="paragraph" w:customStyle="1" w:styleId="a">
    <w:name w:val="Таблица Боковик"/>
    <w:uiPriority w:val="99"/>
    <w:rsid w:val="00234314"/>
    <w:pPr>
      <w:spacing w:before="20" w:after="20"/>
    </w:pPr>
    <w:rPr>
      <w:rFonts w:ascii="Arial" w:hAnsi="Arial" w:cs="Arial"/>
      <w:sz w:val="20"/>
      <w:szCs w:val="20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8F0AE0"/>
    <w:pPr>
      <w:spacing w:after="120" w:line="480" w:lineRule="auto"/>
      <w:ind w:left="283"/>
    </w:pPr>
    <w:rPr>
      <w:rFonts w:eastAsia="Calibri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8F0AE0"/>
    <w:rPr>
      <w:rFonts w:ascii="Times New Roman" w:hAnsi="Times New Roman" w:cs="Times New Roman"/>
      <w:sz w:val="24"/>
      <w:szCs w:val="24"/>
      <w:lang w:eastAsia="ru-RU"/>
    </w:rPr>
  </w:style>
  <w:style w:type="paragraph" w:styleId="NormalWeb">
    <w:name w:val="Normal (Web)"/>
    <w:aliases w:val="Обычный (Web)"/>
    <w:basedOn w:val="Normal"/>
    <w:link w:val="NormalWebChar"/>
    <w:uiPriority w:val="99"/>
    <w:rsid w:val="00B73D4B"/>
    <w:pPr>
      <w:spacing w:before="100" w:beforeAutospacing="1" w:after="100" w:afterAutospacing="1" w:line="240" w:lineRule="auto"/>
    </w:pPr>
    <w:rPr>
      <w:rFonts w:eastAsia="Calibri"/>
      <w:lang w:eastAsia="ru-RU"/>
    </w:rPr>
  </w:style>
  <w:style w:type="paragraph" w:customStyle="1" w:styleId="text">
    <w:name w:val="text"/>
    <w:basedOn w:val="Normal"/>
    <w:uiPriority w:val="99"/>
    <w:rsid w:val="00B73D4B"/>
    <w:pPr>
      <w:spacing w:before="100" w:beforeAutospacing="1" w:after="100" w:afterAutospacing="1" w:line="240" w:lineRule="auto"/>
    </w:pPr>
    <w:rPr>
      <w:rFonts w:eastAsia="Calibri"/>
      <w:lang w:eastAsia="ru-RU"/>
    </w:rPr>
  </w:style>
  <w:style w:type="character" w:styleId="Hyperlink">
    <w:name w:val="Hyperlink"/>
    <w:basedOn w:val="DefaultParagraphFont"/>
    <w:uiPriority w:val="99"/>
    <w:rsid w:val="0056634F"/>
    <w:rPr>
      <w:color w:val="0000FF"/>
      <w:u w:val="single"/>
    </w:rPr>
  </w:style>
  <w:style w:type="paragraph" w:customStyle="1" w:styleId="a0">
    <w:name w:val="подпись"/>
    <w:basedOn w:val="Normal"/>
    <w:uiPriority w:val="99"/>
    <w:rsid w:val="00D13F6B"/>
    <w:pPr>
      <w:tabs>
        <w:tab w:val="left" w:pos="6237"/>
      </w:tabs>
      <w:spacing w:after="0" w:line="240" w:lineRule="atLeast"/>
      <w:ind w:right="5387"/>
    </w:pPr>
    <w:rPr>
      <w:rFonts w:eastAsia="Calibri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A133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">
    <w:name w:val="Абзац списка1"/>
    <w:basedOn w:val="Normal"/>
    <w:uiPriority w:val="99"/>
    <w:rsid w:val="00133A1F"/>
    <w:pPr>
      <w:ind w:left="720"/>
    </w:pPr>
  </w:style>
  <w:style w:type="character" w:customStyle="1" w:styleId="epm">
    <w:name w:val="epm"/>
    <w:uiPriority w:val="99"/>
    <w:rsid w:val="00B06AD8"/>
  </w:style>
  <w:style w:type="paragraph" w:customStyle="1" w:styleId="ConsPlusTitle">
    <w:name w:val="ConsPlusTitle"/>
    <w:uiPriority w:val="99"/>
    <w:rsid w:val="005553F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C14D4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C14D4"/>
    <w:rPr>
      <w:rFonts w:ascii="Tahoma" w:hAnsi="Tahoma" w:cs="Tahoma"/>
      <w:sz w:val="16"/>
      <w:szCs w:val="16"/>
    </w:rPr>
  </w:style>
  <w:style w:type="paragraph" w:customStyle="1" w:styleId="a1">
    <w:name w:val="Текстовый блок"/>
    <w:uiPriority w:val="99"/>
    <w:rsid w:val="00DF0146"/>
    <w:pPr>
      <w:spacing w:after="140"/>
    </w:pPr>
    <w:rPr>
      <w:rFonts w:ascii="Didot" w:eastAsia="Times New Roman" w:hAnsi="Didot" w:cs="Didot"/>
      <w:color w:val="000000"/>
      <w:sz w:val="18"/>
      <w:szCs w:val="18"/>
    </w:rPr>
  </w:style>
  <w:style w:type="paragraph" w:customStyle="1" w:styleId="11">
    <w:name w:val="Заголовок 11"/>
    <w:next w:val="a1"/>
    <w:uiPriority w:val="99"/>
    <w:rsid w:val="00DF0146"/>
    <w:pPr>
      <w:keepNext/>
      <w:spacing w:after="140"/>
      <w:outlineLvl w:val="0"/>
    </w:pPr>
    <w:rPr>
      <w:rFonts w:ascii="Didot" w:eastAsia="Times New Roman" w:hAnsi="Didot" w:cs="Didot"/>
      <w:b/>
      <w:bCs/>
      <w:color w:val="000000"/>
      <w:sz w:val="18"/>
      <w:szCs w:val="18"/>
    </w:rPr>
  </w:style>
  <w:style w:type="paragraph" w:customStyle="1" w:styleId="21">
    <w:name w:val="Заголовок 21"/>
    <w:next w:val="a1"/>
    <w:uiPriority w:val="99"/>
    <w:rsid w:val="00DF0146"/>
    <w:pPr>
      <w:keepNext/>
      <w:spacing w:after="140"/>
      <w:outlineLvl w:val="1"/>
    </w:pPr>
    <w:rPr>
      <w:rFonts w:ascii="Didot" w:eastAsia="Times New Roman" w:hAnsi="Didot" w:cs="Didot"/>
      <w:i/>
      <w:iCs/>
      <w:color w:val="000000"/>
      <w:sz w:val="18"/>
      <w:szCs w:val="18"/>
    </w:rPr>
  </w:style>
  <w:style w:type="paragraph" w:customStyle="1" w:styleId="a2">
    <w:name w:val="Свободная форма"/>
    <w:uiPriority w:val="99"/>
    <w:rsid w:val="0027513C"/>
    <w:rPr>
      <w:rFonts w:ascii="Didot" w:eastAsia="Times New Roman" w:hAnsi="Didot" w:cs="Didot"/>
      <w:color w:val="000000"/>
      <w:sz w:val="18"/>
      <w:szCs w:val="18"/>
    </w:rPr>
  </w:style>
  <w:style w:type="paragraph" w:customStyle="1" w:styleId="a3">
    <w:name w:val="Заголовок"/>
    <w:next w:val="a1"/>
    <w:uiPriority w:val="99"/>
    <w:rsid w:val="008A2A4F"/>
    <w:pPr>
      <w:outlineLvl w:val="0"/>
    </w:pPr>
    <w:rPr>
      <w:rFonts w:ascii="Didot" w:eastAsia="Times New Roman" w:hAnsi="Didot" w:cs="Didot"/>
      <w:b/>
      <w:bCs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F34BC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873B24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Strong">
    <w:name w:val="Strong"/>
    <w:basedOn w:val="DefaultParagraphFont"/>
    <w:uiPriority w:val="99"/>
    <w:qFormat/>
    <w:locked/>
    <w:rsid w:val="00C12CB9"/>
    <w:rPr>
      <w:b/>
      <w:bCs/>
    </w:rPr>
  </w:style>
  <w:style w:type="paragraph" w:customStyle="1" w:styleId="lawchap">
    <w:name w:val="lawchap"/>
    <w:basedOn w:val="Normal"/>
    <w:uiPriority w:val="99"/>
    <w:rsid w:val="00C12CB9"/>
    <w:pPr>
      <w:spacing w:before="100" w:beforeAutospacing="1" w:after="100" w:afterAutospacing="1" w:line="240" w:lineRule="auto"/>
    </w:pPr>
    <w:rPr>
      <w:rFonts w:ascii="Verdana" w:hAnsi="Verdana" w:cs="Verdana"/>
      <w:b/>
      <w:bCs/>
      <w:color w:val="4E5490"/>
      <w:sz w:val="20"/>
      <w:szCs w:val="20"/>
      <w:lang w:eastAsia="ru-RU"/>
    </w:rPr>
  </w:style>
  <w:style w:type="character" w:customStyle="1" w:styleId="name-ma1">
    <w:name w:val="name-ma1"/>
    <w:uiPriority w:val="99"/>
    <w:rsid w:val="00C12CB9"/>
    <w:rPr>
      <w:rFonts w:ascii="Verdana" w:hAnsi="Verdana" w:cs="Verdana"/>
      <w:color w:val="000000"/>
      <w:sz w:val="16"/>
      <w:szCs w:val="16"/>
      <w:shd w:val="clear" w:color="auto" w:fill="auto"/>
    </w:rPr>
  </w:style>
  <w:style w:type="character" w:customStyle="1" w:styleId="A10">
    <w:name w:val="A1"/>
    <w:uiPriority w:val="99"/>
    <w:rsid w:val="00C12CB9"/>
    <w:rPr>
      <w:color w:val="000000"/>
      <w:sz w:val="18"/>
      <w:szCs w:val="18"/>
    </w:rPr>
  </w:style>
  <w:style w:type="character" w:customStyle="1" w:styleId="NormalWebChar">
    <w:name w:val="Normal (Web) Char"/>
    <w:aliases w:val="Обычный (Web) Char"/>
    <w:link w:val="NormalWeb"/>
    <w:uiPriority w:val="99"/>
    <w:locked/>
    <w:rsid w:val="009A1B6E"/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DefaultParagraphFont"/>
    <w:link w:val="10"/>
    <w:uiPriority w:val="99"/>
    <w:locked/>
    <w:rsid w:val="00CF2CC3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10">
    <w:name w:val="Основной текст1"/>
    <w:basedOn w:val="Normal"/>
    <w:link w:val="a4"/>
    <w:uiPriority w:val="99"/>
    <w:rsid w:val="00CF2CC3"/>
    <w:pPr>
      <w:widowControl w:val="0"/>
      <w:shd w:val="clear" w:color="auto" w:fill="FFFFFF"/>
      <w:spacing w:after="0" w:line="334" w:lineRule="exact"/>
      <w:ind w:hanging="180"/>
      <w:jc w:val="both"/>
    </w:pPr>
    <w:rPr>
      <w:sz w:val="18"/>
      <w:szCs w:val="18"/>
      <w:lang w:eastAsia="ru-RU"/>
    </w:rPr>
  </w:style>
  <w:style w:type="character" w:customStyle="1" w:styleId="textcopy">
    <w:name w:val="textcopy"/>
    <w:basedOn w:val="DefaultParagraphFont"/>
    <w:uiPriority w:val="99"/>
    <w:rsid w:val="006A44D7"/>
  </w:style>
  <w:style w:type="character" w:customStyle="1" w:styleId="b-serp-itemtextpassage">
    <w:name w:val="b-serp-item__text_passage"/>
    <w:basedOn w:val="DefaultParagraphFont"/>
    <w:uiPriority w:val="99"/>
    <w:rsid w:val="000B40AA"/>
  </w:style>
  <w:style w:type="table" w:styleId="TableGrid">
    <w:name w:val="Table Grid"/>
    <w:basedOn w:val="TableNormal"/>
    <w:uiPriority w:val="99"/>
    <w:locked/>
    <w:rsid w:val="00610815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457F4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57F45"/>
    <w:rPr>
      <w:rFonts w:ascii="Times New Roman" w:hAnsi="Times New Roman" w:cs="Times New Roman"/>
      <w:sz w:val="22"/>
      <w:szCs w:val="22"/>
      <w:lang w:eastAsia="en-US"/>
    </w:rPr>
  </w:style>
  <w:style w:type="paragraph" w:styleId="BodyText2">
    <w:name w:val="Body Text 2"/>
    <w:basedOn w:val="Normal"/>
    <w:link w:val="BodyText2Char"/>
    <w:uiPriority w:val="99"/>
    <w:rsid w:val="00457F4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457F45"/>
    <w:rPr>
      <w:rFonts w:ascii="Times New Roman" w:hAnsi="Times New Roman" w:cs="Times New Roman"/>
      <w:sz w:val="22"/>
      <w:szCs w:val="22"/>
      <w:lang w:eastAsia="en-US"/>
    </w:rPr>
  </w:style>
  <w:style w:type="paragraph" w:styleId="ListParagraph">
    <w:name w:val="List Paragraph"/>
    <w:basedOn w:val="Normal"/>
    <w:uiPriority w:val="99"/>
    <w:qFormat/>
    <w:rsid w:val="00DF602D"/>
    <w:pPr>
      <w:ind w:left="720"/>
    </w:pPr>
  </w:style>
  <w:style w:type="paragraph" w:customStyle="1" w:styleId="12">
    <w:name w:val="Знак Знак1"/>
    <w:basedOn w:val="Normal"/>
    <w:uiPriority w:val="99"/>
    <w:rsid w:val="000D7E7D"/>
    <w:pPr>
      <w:spacing w:after="160" w:line="240" w:lineRule="exact"/>
    </w:pPr>
    <w:rPr>
      <w:sz w:val="20"/>
      <w:szCs w:val="20"/>
      <w:lang w:eastAsia="ru-RU"/>
    </w:rPr>
  </w:style>
  <w:style w:type="paragraph" w:customStyle="1" w:styleId="-11">
    <w:name w:val="Цветной список - Акцент 11"/>
    <w:basedOn w:val="Normal"/>
    <w:autoRedefine/>
    <w:uiPriority w:val="99"/>
    <w:rsid w:val="001939BF"/>
    <w:pPr>
      <w:numPr>
        <w:numId w:val="31"/>
      </w:numPr>
      <w:shd w:val="clear" w:color="auto" w:fill="FFFFFF"/>
      <w:spacing w:after="100" w:line="240" w:lineRule="auto"/>
      <w:ind w:left="284" w:firstLine="0"/>
      <w:jc w:val="both"/>
    </w:pPr>
    <w:rPr>
      <w:rFonts w:eastAsia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408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408383">
          <w:marLeft w:val="5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08389">
          <w:marLeft w:val="5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408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8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8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8403">
      <w:marLeft w:val="225"/>
      <w:marRight w:val="225"/>
      <w:marTop w:val="210"/>
      <w:marBottom w:val="2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40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0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40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40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40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40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40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4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408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8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40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0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408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40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0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408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40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08395">
              <w:marLeft w:val="0"/>
              <w:marRight w:val="0"/>
              <w:marTop w:val="225"/>
              <w:marBottom w:val="0"/>
              <w:divBdr>
                <w:top w:val="single" w:sz="6" w:space="14" w:color="CCCCCC"/>
                <w:left w:val="single" w:sz="6" w:space="14" w:color="CCCCCC"/>
                <w:bottom w:val="single" w:sz="6" w:space="14" w:color="CCCCCC"/>
                <w:right w:val="single" w:sz="6" w:space="14" w:color="CCCCCC"/>
              </w:divBdr>
              <w:divsChild>
                <w:div w:id="187140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40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5AC159BF9D16C9C8BFA594960CC837D0F319724FB48D8AF5A28636446344EFBBD7B774556E5E72E7F402Es7s3H" TargetMode="External"/><Relationship Id="rId18" Type="http://schemas.openxmlformats.org/officeDocument/2006/relationships/hyperlink" Target="consultantplus://offline/ref=32E61298C2C36F96CB3D6B0F4E97AD0BBB1221F47CB0D6A94930B91F6E27E8C5AFC85524995447F5fB40K" TargetMode="External"/><Relationship Id="rId26" Type="http://schemas.openxmlformats.org/officeDocument/2006/relationships/hyperlink" Target="consultantplus://offline/main?base=LAW;n=59618;fld=134;dst=100013" TargetMode="External"/><Relationship Id="rId39" Type="http://schemas.openxmlformats.org/officeDocument/2006/relationships/hyperlink" Target="consultantplus://offline/ref=8E48E68A1FA25F53E29AE3857FDA4A7855DCF514F268152D0D9175A2718FAB64A528657F0868E814T3e2L" TargetMode="External"/><Relationship Id="rId21" Type="http://schemas.openxmlformats.org/officeDocument/2006/relationships/hyperlink" Target="mailto:info@sez.lipetsk.ru" TargetMode="External"/><Relationship Id="rId34" Type="http://schemas.openxmlformats.org/officeDocument/2006/relationships/hyperlink" Target="mailto:culture@admlr.lipetsk.ru" TargetMode="External"/><Relationship Id="rId42" Type="http://schemas.openxmlformats.org/officeDocument/2006/relationships/hyperlink" Target="consultantplus://offline/ref=0B25B5B63729089F26B7CBF7C6049827B47EA9B763B0D87A1B928910E134C9714496679E6A1353A3L1j4K" TargetMode="External"/><Relationship Id="rId47" Type="http://schemas.openxmlformats.org/officeDocument/2006/relationships/hyperlink" Target="consultantplus://offline/ref=3F6345D4FCAA6A0AE75F8D6AF82F10F9ECDF141F065F9CB59785431E8B990D75DE45B023DAA1819C8C65F4kBa4H" TargetMode="External"/><Relationship Id="rId50" Type="http://schemas.openxmlformats.org/officeDocument/2006/relationships/hyperlink" Target="consultantplus://offline/ref=C5AC159BF9D16C9C8BFA594960CC837D0F319724FB48D8AF5A28636446344EFBBD7B774556E5E72E7F402Es7s3H" TargetMode="External"/><Relationship Id="rId55" Type="http://schemas.openxmlformats.org/officeDocument/2006/relationships/hyperlink" Target="http://olegkorolev.ru" TargetMode="External"/><Relationship Id="rId7" Type="http://schemas.openxmlformats.org/officeDocument/2006/relationships/hyperlink" Target="consultantplus://offline/ref=058CBF09D0EE2CD56FD98BD17B1A2DD3587474F02BDC0A778A019F568F4A4661196191F033FEMEyE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C5AC159BF9D16C9C8BFA594960CC837D0F319724FB48D8AF5A28636446344EFBBD7B774556E5E72E7F402Es7s3H" TargetMode="External"/><Relationship Id="rId20" Type="http://schemas.openxmlformats.org/officeDocument/2006/relationships/hyperlink" Target="consultantplus://offline/main?base=LAW;n=73973;fld=134;dst=100010" TargetMode="External"/><Relationship Id="rId29" Type="http://schemas.openxmlformats.org/officeDocument/2006/relationships/hyperlink" Target="http://www.ippt.region48.ru" TargetMode="External"/><Relationship Id="rId41" Type="http://schemas.openxmlformats.org/officeDocument/2006/relationships/hyperlink" Target="consultantplus://offline/ref=8E48E68A1FA25F53E29AE3857FDA4A7855DCFB1FF26F152D0D9175A2718FAB64A528657F0869E81BT3e2L" TargetMode="External"/><Relationship Id="rId54" Type="http://schemas.openxmlformats.org/officeDocument/2006/relationships/hyperlink" Target="mailto:office@admlr.lipetsk.ru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A7A96692ABAD9A6E5FDB35F5761061261F1070DDE6D2FB40DE08F7B6F9A3393VFXFN" TargetMode="External"/><Relationship Id="rId11" Type="http://schemas.openxmlformats.org/officeDocument/2006/relationships/hyperlink" Target="consultantplus://offline/ref=3F6345D4FCAA6A0AE75F8D6AF82F10F9ECDF141F065F9CB59785431E8B990D75DE45B023DAA1819C8C65F4kBa4H" TargetMode="External"/><Relationship Id="rId24" Type="http://schemas.openxmlformats.org/officeDocument/2006/relationships/hyperlink" Target="http://wcm:10038/wps/PA_1_9K6TJ7H20O3V002L5UABFR3000/jsp/html/info@economy.gov.ru" TargetMode="External"/><Relationship Id="rId32" Type="http://schemas.openxmlformats.org/officeDocument/2006/relationships/hyperlink" Target="http://ush48.z4.ru/" TargetMode="External"/><Relationship Id="rId37" Type="http://schemas.openxmlformats.org/officeDocument/2006/relationships/hyperlink" Target="mailto:info@center48.ru" TargetMode="External"/><Relationship Id="rId40" Type="http://schemas.openxmlformats.org/officeDocument/2006/relationships/hyperlink" Target="consultantplus://offline/ref=8E48E68A1FA25F53E29AE3857FDA4A7855DCFB1FF26F152D0D9175A2718FAB64A528657F0868E014T3e3L" TargetMode="External"/><Relationship Id="rId45" Type="http://schemas.openxmlformats.org/officeDocument/2006/relationships/hyperlink" Target="http://www.ippt.region48.ru" TargetMode="External"/><Relationship Id="rId53" Type="http://schemas.openxmlformats.org/officeDocument/2006/relationships/hyperlink" Target="consultantplus://offline/ref=C5AC159BF9D16C9C8BFA594960CC837D0F319724FB48D8AF5A28636446344EFBBD7B774556E5E72E7F402Es7s3H" TargetMode="External"/><Relationship Id="rId58" Type="http://schemas.openxmlformats.org/officeDocument/2006/relationships/hyperlink" Target="mailto:diir@admlr.lipetsk.ru" TargetMode="Externa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C5AC159BF9D16C9C8BFA594960CC837D0F319724FB48D8AF5A28636446344EFBBD7B774556E5E72E7F402Es7s3H" TargetMode="External"/><Relationship Id="rId23" Type="http://schemas.openxmlformats.org/officeDocument/2006/relationships/hyperlink" Target="http://www.economy.gov.ru/wps/wcm/connect/economylib4/mer/about/structure/deposobeczone/director" TargetMode="External"/><Relationship Id="rId28" Type="http://schemas.openxmlformats.org/officeDocument/2006/relationships/hyperlink" Target="mailto:up@admlr.lipetsk.ru" TargetMode="External"/><Relationship Id="rId36" Type="http://schemas.openxmlformats.org/officeDocument/2006/relationships/hyperlink" Target="mailto:info@korporaz48.ru" TargetMode="External"/><Relationship Id="rId49" Type="http://schemas.openxmlformats.org/officeDocument/2006/relationships/hyperlink" Target="consultantplus://offline/ref=3F6345D4FCAA6A0AE75F8D6AF82F10F9ECDF141F065F9CB59785431E8B990D75DE45B023DAA1819C8C65F4kBa4H" TargetMode="External"/><Relationship Id="rId57" Type="http://schemas.openxmlformats.org/officeDocument/2006/relationships/hyperlink" Target="mailto:kav@admlr.lipetsk.ru" TargetMode="External"/><Relationship Id="rId61" Type="http://schemas.openxmlformats.org/officeDocument/2006/relationships/theme" Target="theme/theme1.xml"/><Relationship Id="rId10" Type="http://schemas.openxmlformats.org/officeDocument/2006/relationships/hyperlink" Target="consultantplus://offline/ref=3F6345D4FCAA6A0AE75F8D6AF82F10F9ECDF141F065F9CB59785431E8B990D75DE45B023DAA1819C8C65F4kBa4H" TargetMode="External"/><Relationship Id="rId19" Type="http://schemas.openxmlformats.org/officeDocument/2006/relationships/hyperlink" Target="consultantplus://offline/ref=32E61298C2C36F96CB3D6B0F4E97AD0BBB1221F47CB0D6A94930B91F6E27E8C5AFC85524995446F6fB4EK" TargetMode="External"/><Relationship Id="rId31" Type="http://schemas.openxmlformats.org/officeDocument/2006/relationships/hyperlink" Target="mailto:agro@admlr.lipetsk.ru" TargetMode="External"/><Relationship Id="rId44" Type="http://schemas.openxmlformats.org/officeDocument/2006/relationships/hyperlink" Target="mailto:up@admlr.lipetsk.ru" TargetMode="External"/><Relationship Id="rId52" Type="http://schemas.openxmlformats.org/officeDocument/2006/relationships/hyperlink" Target="consultantplus://offline/ref=C5AC159BF9D16C9C8BFA594960CC837D0F319724FB48D8AF5A28636446344EFBBD7B774556E5E72E7F402Es7s3H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8DC8298C9F59C41079187B70A494BE12710CD69C81AFDD09DD017ACF0D76D2FYDBFN" TargetMode="External"/><Relationship Id="rId14" Type="http://schemas.openxmlformats.org/officeDocument/2006/relationships/hyperlink" Target="consultantplus://offline/ref=C5AC159BF9D16C9C8BFA594960CC837D0F319724FB48D8AF5A28636446344EFBBD7B774556E5E72E7F402Es7s3H" TargetMode="External"/><Relationship Id="rId22" Type="http://schemas.openxmlformats.org/officeDocument/2006/relationships/hyperlink" Target="http://www.economy.gov.ru/wps/wcm/connect/economylib4/mer/about/structure/deposobeczone/director" TargetMode="External"/><Relationship Id="rId27" Type="http://schemas.openxmlformats.org/officeDocument/2006/relationships/hyperlink" Target="http://www.admlr.lipetsk.ru/rus/adm/dep_pro.php" TargetMode="External"/><Relationship Id="rId30" Type="http://schemas.openxmlformats.org/officeDocument/2006/relationships/hyperlink" Target="http://www.admlr.lipetsk.ru/rus/adm/dep_agro.php" TargetMode="External"/><Relationship Id="rId35" Type="http://schemas.openxmlformats.org/officeDocument/2006/relationships/hyperlink" Target="http://www.kultura48.ru" TargetMode="External"/><Relationship Id="rId43" Type="http://schemas.openxmlformats.org/officeDocument/2006/relationships/hyperlink" Target="http://www.admlr.lipetsk.ru/rus/adm/dep_pro.php" TargetMode="External"/><Relationship Id="rId48" Type="http://schemas.openxmlformats.org/officeDocument/2006/relationships/hyperlink" Target="consultantplus://offline/ref=3F6345D4FCAA6A0AE75F8D6AF82F10F9ECDF141F065F9CB59785431E8B990D75DE45B023DAA1819C8C65F4kBa4H" TargetMode="External"/><Relationship Id="rId56" Type="http://schemas.openxmlformats.org/officeDocument/2006/relationships/hyperlink" Target="mailto:bogko@admlr.lipetsk.ru" TargetMode="External"/><Relationship Id="rId8" Type="http://schemas.openxmlformats.org/officeDocument/2006/relationships/hyperlink" Target="consultantplus://offline/ref=058CBF09D0EE2CD56FD98BD17B1A2DD3587474F02BDC0A778A019F568F4A4661196191F033FEMEyEG" TargetMode="External"/><Relationship Id="rId51" Type="http://schemas.openxmlformats.org/officeDocument/2006/relationships/hyperlink" Target="consultantplus://offline/ref=C5AC159BF9D16C9C8BFA594960CC837D0F319724FB48D8AF5A28636446344EFBBD7B774556E5E72E7F402Es7s3H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3F6345D4FCAA6A0AE75F8D6AF82F10F9ECDF141F065F9CB59785431E8B990D75DE45B023DAA1819C8C65F4kBa4H" TargetMode="External"/><Relationship Id="rId17" Type="http://schemas.openxmlformats.org/officeDocument/2006/relationships/hyperlink" Target="consultantplus://offline/ref=32E61298C2C36F96CB3D6B0F4E97AD0BBB1521FE7CBED6A94930B91F6E27E8C5AFC85524995447FDfB41K" TargetMode="External"/><Relationship Id="rId25" Type="http://schemas.openxmlformats.org/officeDocument/2006/relationships/hyperlink" Target="consultantplus://offline/ref=5E654BFCD254AA2B8C9A0700B6D073BAAE4923B5C31F34F694CEAF7F6F521992905573FF65D9E77E777741a5o5K" TargetMode="External"/><Relationship Id="rId33" Type="http://schemas.openxmlformats.org/officeDocument/2006/relationships/hyperlink" Target="http://www.admlr.lipetsk.ru/rus/adm/dep_cul.php" TargetMode="External"/><Relationship Id="rId38" Type="http://schemas.openxmlformats.org/officeDocument/2006/relationships/hyperlink" Target="consultantplus://offline/ref=8E48E68A1FA25F53E29AE3857FDA4A7855DCF514F268152D0D9175A2718FAB64A528657F0868E81FT3e5L" TargetMode="External"/><Relationship Id="rId46" Type="http://schemas.openxmlformats.org/officeDocument/2006/relationships/hyperlink" Target="mailto:ckr@lipetsk.ru" TargetMode="External"/><Relationship Id="rId59" Type="http://schemas.openxmlformats.org/officeDocument/2006/relationships/hyperlink" Target="http://www.invest.region48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34</Pages>
  <Words>10053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ИНВЕСТИЦИОННЫЙ МЕМОРАНДУМ  ЛИПЕЦКОЙ ОБЛАСТИ</dc:title>
  <dc:subject>инвестиц.меморандум</dc:subject>
  <dc:creator>Казьмина Наталья</dc:creator>
  <cp:keywords/>
  <dc:description>22.11.2011</dc:description>
  <cp:lastModifiedBy>Любовь</cp:lastModifiedBy>
  <cp:revision>2</cp:revision>
  <cp:lastPrinted>2014-01-10T12:55:00Z</cp:lastPrinted>
  <dcterms:created xsi:type="dcterms:W3CDTF">2014-03-12T12:23:00Z</dcterms:created>
  <dcterms:modified xsi:type="dcterms:W3CDTF">2014-03-12T12:23:00Z</dcterms:modified>
</cp:coreProperties>
</file>